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F29D5" w14:textId="77777777" w:rsidR="00C2338C" w:rsidRDefault="00C2338C" w:rsidP="00C2338C">
      <w:bookmarkStart w:id="0" w:name="_Hlk41564586"/>
    </w:p>
    <w:p w14:paraId="7219FB4E" w14:textId="51E7806D" w:rsidR="00626782" w:rsidRPr="00EF0ADB" w:rsidRDefault="0010580D" w:rsidP="00EF24E1">
      <w:pPr>
        <w:pStyle w:val="Overskrift1"/>
        <w:numPr>
          <w:ilvl w:val="0"/>
          <w:numId w:val="0"/>
        </w:numPr>
        <w:spacing w:after="240" w:line="276" w:lineRule="auto"/>
        <w:rPr>
          <w:sz w:val="24"/>
          <w:szCs w:val="24"/>
        </w:rPr>
      </w:pPr>
      <w:r w:rsidRPr="00EF0ADB">
        <w:rPr>
          <w:sz w:val="24"/>
          <w:szCs w:val="24"/>
        </w:rPr>
        <w:t xml:space="preserve">Bilag 1: </w:t>
      </w:r>
      <w:r w:rsidR="00787276">
        <w:rPr>
          <w:sz w:val="24"/>
          <w:szCs w:val="24"/>
        </w:rPr>
        <w:t>skema</w:t>
      </w:r>
      <w:r w:rsidRPr="00EF0ADB">
        <w:rPr>
          <w:sz w:val="24"/>
          <w:szCs w:val="24"/>
        </w:rPr>
        <w:t xml:space="preserve"> til identifikation, evaluering og håndtering af risici</w:t>
      </w:r>
      <w:r w:rsidR="00787276">
        <w:rPr>
          <w:sz w:val="24"/>
          <w:szCs w:val="24"/>
        </w:rPr>
        <w:t xml:space="preserve"> i konsekvensanalysen</w:t>
      </w:r>
    </w:p>
    <w:tbl>
      <w:tblPr>
        <w:tblStyle w:val="Tabel-Git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4"/>
        <w:gridCol w:w="1439"/>
        <w:gridCol w:w="1282"/>
        <w:gridCol w:w="1281"/>
        <w:gridCol w:w="1281"/>
        <w:gridCol w:w="1282"/>
        <w:gridCol w:w="1281"/>
        <w:gridCol w:w="1282"/>
        <w:gridCol w:w="1282"/>
        <w:gridCol w:w="1281"/>
        <w:gridCol w:w="1281"/>
        <w:gridCol w:w="1282"/>
      </w:tblGrid>
      <w:tr w:rsidR="00626782" w:rsidRPr="00C12670" w14:paraId="02EE5840" w14:textId="77777777" w:rsidTr="0010580D">
        <w:tc>
          <w:tcPr>
            <w:tcW w:w="5126" w:type="dxa"/>
            <w:gridSpan w:val="4"/>
            <w:tcBorders>
              <w:right w:val="single" w:sz="12" w:space="0" w:color="auto"/>
            </w:tcBorders>
            <w:shd w:val="clear" w:color="auto" w:fill="215868" w:themeFill="accent5" w:themeFillShade="80"/>
          </w:tcPr>
          <w:p w14:paraId="69CAD353" w14:textId="77777777" w:rsidR="00626782" w:rsidRPr="00B52419" w:rsidRDefault="00626782" w:rsidP="00A86B32">
            <w:pPr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>Identifikation</w:t>
            </w:r>
          </w:p>
        </w:tc>
        <w:tc>
          <w:tcPr>
            <w:tcW w:w="38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14:paraId="2519F7E3" w14:textId="77777777" w:rsidR="00626782" w:rsidRPr="00B52419" w:rsidRDefault="00626782" w:rsidP="00A86B32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>Evaluering</w:t>
            </w:r>
          </w:p>
        </w:tc>
        <w:tc>
          <w:tcPr>
            <w:tcW w:w="6408" w:type="dxa"/>
            <w:gridSpan w:val="5"/>
            <w:tcBorders>
              <w:left w:val="single" w:sz="12" w:space="0" w:color="auto"/>
            </w:tcBorders>
            <w:shd w:val="clear" w:color="auto" w:fill="92CDDC" w:themeFill="accent5" w:themeFillTint="99"/>
          </w:tcPr>
          <w:p w14:paraId="7047860B" w14:textId="77777777" w:rsidR="00626782" w:rsidRPr="00B52419" w:rsidRDefault="00626782" w:rsidP="00A86B32">
            <w:pPr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>Håndtering</w:t>
            </w:r>
          </w:p>
        </w:tc>
      </w:tr>
      <w:tr w:rsidR="00626782" w:rsidRPr="00C12670" w14:paraId="3883C78C" w14:textId="77777777" w:rsidTr="0010580D">
        <w:tc>
          <w:tcPr>
            <w:tcW w:w="1124" w:type="dxa"/>
            <w:shd w:val="clear" w:color="auto" w:fill="215868" w:themeFill="accent5" w:themeFillShade="80"/>
          </w:tcPr>
          <w:p w14:paraId="0CBC334B" w14:textId="77777777" w:rsidR="00E86E3F" w:rsidRPr="00B52419" w:rsidRDefault="00626782" w:rsidP="00A86B32">
            <w:pPr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>Risikonr.</w:t>
            </w:r>
          </w:p>
        </w:tc>
        <w:tc>
          <w:tcPr>
            <w:tcW w:w="1439" w:type="dxa"/>
            <w:shd w:val="clear" w:color="auto" w:fill="215868" w:themeFill="accent5" w:themeFillShade="80"/>
          </w:tcPr>
          <w:p w14:paraId="2B0885E3" w14:textId="77777777" w:rsidR="00E86E3F" w:rsidRPr="00B52419" w:rsidRDefault="00E86E3F" w:rsidP="00A86B32">
            <w:pPr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 xml:space="preserve">Navn på risiko </w:t>
            </w:r>
          </w:p>
        </w:tc>
        <w:tc>
          <w:tcPr>
            <w:tcW w:w="1282" w:type="dxa"/>
            <w:shd w:val="clear" w:color="auto" w:fill="215868" w:themeFill="accent5" w:themeFillShade="80"/>
          </w:tcPr>
          <w:p w14:paraId="0105246F" w14:textId="77777777" w:rsidR="00E86E3F" w:rsidRPr="00B52419" w:rsidRDefault="00E86E3F" w:rsidP="00A86B32">
            <w:pPr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>Beskrivelse af risikoens karakter og kilde</w:t>
            </w:r>
          </w:p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215868" w:themeFill="accent5" w:themeFillShade="80"/>
          </w:tcPr>
          <w:p w14:paraId="3D536BC9" w14:textId="77777777" w:rsidR="00E86E3F" w:rsidRPr="00B52419" w:rsidRDefault="00E86E3F" w:rsidP="00A86B32">
            <w:pPr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>Risikoejer</w:t>
            </w:r>
          </w:p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31849B" w:themeFill="accent5" w:themeFillShade="BF"/>
          </w:tcPr>
          <w:p w14:paraId="445ADBB8" w14:textId="77777777" w:rsidR="00E86E3F" w:rsidRPr="00B52419" w:rsidRDefault="00E86E3F" w:rsidP="00A86B32">
            <w:pPr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 xml:space="preserve">Risikoens skønnede konsekvenser </w:t>
            </w:r>
            <w:r w:rsidRPr="00B52419">
              <w:rPr>
                <w:b/>
                <w:bCs/>
                <w:i/>
                <w:iCs/>
                <w:color w:val="FFFFFF" w:themeColor="background1"/>
              </w:rPr>
              <w:t xml:space="preserve">før </w:t>
            </w:r>
            <w:r w:rsidRPr="00B52419">
              <w:rPr>
                <w:b/>
                <w:bCs/>
                <w:color w:val="FFFFFF" w:themeColor="background1"/>
              </w:rPr>
              <w:t>afhjælpende foranstaltninger</w:t>
            </w:r>
          </w:p>
        </w:tc>
        <w:tc>
          <w:tcPr>
            <w:tcW w:w="1282" w:type="dxa"/>
            <w:shd w:val="clear" w:color="auto" w:fill="31849B" w:themeFill="accent5" w:themeFillShade="BF"/>
          </w:tcPr>
          <w:p w14:paraId="6CABF96F" w14:textId="77777777" w:rsidR="00E86E3F" w:rsidRPr="00B52419" w:rsidRDefault="00E86E3F" w:rsidP="00A86B32">
            <w:pPr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 xml:space="preserve">Risikoens skønnede sandsynlighed </w:t>
            </w:r>
            <w:r w:rsidRPr="00B52419">
              <w:rPr>
                <w:b/>
                <w:bCs/>
                <w:i/>
                <w:iCs/>
                <w:color w:val="FFFFFF" w:themeColor="background1"/>
              </w:rPr>
              <w:t>før</w:t>
            </w:r>
            <w:r w:rsidRPr="00B52419">
              <w:rPr>
                <w:b/>
                <w:bCs/>
                <w:color w:val="FFFFFF" w:themeColor="background1"/>
              </w:rPr>
              <w:t xml:space="preserve"> afhjælpende foranstaltninger</w:t>
            </w:r>
          </w:p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31849B" w:themeFill="accent5" w:themeFillShade="BF"/>
          </w:tcPr>
          <w:p w14:paraId="1C8CFE21" w14:textId="77777777" w:rsidR="00E86E3F" w:rsidRPr="00B52419" w:rsidRDefault="00E86E3F" w:rsidP="00626782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 xml:space="preserve">Samlet risikoscore </w:t>
            </w:r>
            <w:r w:rsidRPr="00B52419">
              <w:rPr>
                <w:b/>
                <w:bCs/>
                <w:i/>
                <w:iCs/>
                <w:color w:val="FFFFFF" w:themeColor="background1"/>
              </w:rPr>
              <w:t>før</w:t>
            </w:r>
            <w:r w:rsidRPr="00B52419">
              <w:rPr>
                <w:b/>
                <w:bCs/>
                <w:color w:val="FFFFFF" w:themeColor="background1"/>
              </w:rPr>
              <w:t xml:space="preserve"> afhjælpende foranstaltninger</w:t>
            </w:r>
          </w:p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92CDDC" w:themeFill="accent5" w:themeFillTint="99"/>
          </w:tcPr>
          <w:p w14:paraId="67FDF38E" w14:textId="77777777" w:rsidR="00E86E3F" w:rsidRPr="00B52419" w:rsidRDefault="00E86E3F" w:rsidP="00A86B32">
            <w:pPr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>Afhjælpende foranstaltninger</w:t>
            </w:r>
          </w:p>
        </w:tc>
        <w:tc>
          <w:tcPr>
            <w:tcW w:w="1282" w:type="dxa"/>
            <w:shd w:val="clear" w:color="auto" w:fill="92CDDC" w:themeFill="accent5" w:themeFillTint="99"/>
          </w:tcPr>
          <w:p w14:paraId="147577F0" w14:textId="77777777" w:rsidR="00E86E3F" w:rsidRPr="00B52419" w:rsidRDefault="00E86E3F" w:rsidP="00A86B32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 xml:space="preserve">De afhjælpende foranstaltningers effekt på risikoen </w:t>
            </w:r>
          </w:p>
          <w:p w14:paraId="7986F47F" w14:textId="77777777" w:rsidR="00E86E3F" w:rsidRPr="00B52419" w:rsidRDefault="00E86E3F" w:rsidP="00A86B32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81" w:type="dxa"/>
            <w:shd w:val="clear" w:color="auto" w:fill="92CDDC" w:themeFill="accent5" w:themeFillTint="99"/>
          </w:tcPr>
          <w:p w14:paraId="495EA2D3" w14:textId="77777777" w:rsidR="00E86E3F" w:rsidRPr="00B52419" w:rsidRDefault="00E86E3F" w:rsidP="00A86B32">
            <w:pPr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 xml:space="preserve">Risikoens skønnede konsekvenser </w:t>
            </w:r>
            <w:r w:rsidRPr="00B52419">
              <w:rPr>
                <w:b/>
                <w:bCs/>
                <w:i/>
                <w:iCs/>
                <w:color w:val="FFFFFF" w:themeColor="background1"/>
              </w:rPr>
              <w:t>efter</w:t>
            </w:r>
            <w:r w:rsidRPr="00B52419">
              <w:rPr>
                <w:b/>
                <w:bCs/>
                <w:color w:val="FFFFFF" w:themeColor="background1"/>
              </w:rPr>
              <w:t xml:space="preserve"> afhjælpende foranstaltninger</w:t>
            </w:r>
          </w:p>
        </w:tc>
        <w:tc>
          <w:tcPr>
            <w:tcW w:w="1281" w:type="dxa"/>
            <w:shd w:val="clear" w:color="auto" w:fill="92CDDC" w:themeFill="accent5" w:themeFillTint="99"/>
          </w:tcPr>
          <w:p w14:paraId="4E9947B3" w14:textId="77777777" w:rsidR="00E86E3F" w:rsidRPr="00B52419" w:rsidRDefault="00E86E3F" w:rsidP="00A86B32">
            <w:pPr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 xml:space="preserve">Risikoens skønnede sandsynlighed </w:t>
            </w:r>
            <w:r w:rsidRPr="00B52419">
              <w:rPr>
                <w:b/>
                <w:bCs/>
                <w:i/>
                <w:iCs/>
                <w:color w:val="FFFFFF" w:themeColor="background1"/>
              </w:rPr>
              <w:t>efter</w:t>
            </w:r>
            <w:r w:rsidRPr="00B52419">
              <w:rPr>
                <w:b/>
                <w:bCs/>
                <w:color w:val="FFFFFF" w:themeColor="background1"/>
              </w:rPr>
              <w:t xml:space="preserve"> afhjælpende foranstaltninger </w:t>
            </w:r>
          </w:p>
        </w:tc>
        <w:tc>
          <w:tcPr>
            <w:tcW w:w="1282" w:type="dxa"/>
            <w:shd w:val="clear" w:color="auto" w:fill="92CDDC" w:themeFill="accent5" w:themeFillTint="99"/>
          </w:tcPr>
          <w:p w14:paraId="69609011" w14:textId="77777777" w:rsidR="00E86E3F" w:rsidRPr="00B52419" w:rsidRDefault="00E86E3F" w:rsidP="00A86B32">
            <w:pPr>
              <w:rPr>
                <w:b/>
                <w:bCs/>
                <w:color w:val="FFFFFF" w:themeColor="background1"/>
              </w:rPr>
            </w:pPr>
            <w:r w:rsidRPr="00B52419">
              <w:rPr>
                <w:b/>
                <w:bCs/>
                <w:color w:val="FFFFFF" w:themeColor="background1"/>
              </w:rPr>
              <w:t xml:space="preserve">Samlet risikoscore </w:t>
            </w:r>
            <w:r w:rsidRPr="00B52419">
              <w:rPr>
                <w:b/>
                <w:bCs/>
                <w:i/>
                <w:iCs/>
                <w:color w:val="FFFFFF" w:themeColor="background1"/>
              </w:rPr>
              <w:t xml:space="preserve">efter </w:t>
            </w:r>
            <w:r w:rsidRPr="00B52419">
              <w:rPr>
                <w:b/>
                <w:bCs/>
                <w:color w:val="FFFFFF" w:themeColor="background1"/>
              </w:rPr>
              <w:t>afhjælpende foranstaltninger</w:t>
            </w:r>
          </w:p>
        </w:tc>
      </w:tr>
      <w:tr w:rsidR="0010580D" w14:paraId="1E956592" w14:textId="77777777" w:rsidTr="0010580D">
        <w:tc>
          <w:tcPr>
            <w:tcW w:w="1124" w:type="dxa"/>
            <w:shd w:val="clear" w:color="auto" w:fill="B6DDE8" w:themeFill="accent5" w:themeFillTint="66"/>
          </w:tcPr>
          <w:p w14:paraId="328B2ADD" w14:textId="77777777" w:rsidR="00626782" w:rsidRPr="00B52419" w:rsidRDefault="00626782" w:rsidP="00626782">
            <w:pPr>
              <w:rPr>
                <w:sz w:val="18"/>
                <w:szCs w:val="18"/>
              </w:rPr>
            </w:pPr>
            <w:r w:rsidRPr="00B52419">
              <w:rPr>
                <w:sz w:val="18"/>
                <w:szCs w:val="18"/>
              </w:rPr>
              <w:t>Indsæt nummeret på den identificerede risiko</w:t>
            </w:r>
            <w:r w:rsidR="0010580D" w:rsidRPr="00B52419">
              <w:rPr>
                <w:sz w:val="18"/>
                <w:szCs w:val="18"/>
              </w:rPr>
              <w:t>.</w:t>
            </w:r>
          </w:p>
        </w:tc>
        <w:tc>
          <w:tcPr>
            <w:tcW w:w="1439" w:type="dxa"/>
            <w:shd w:val="clear" w:color="auto" w:fill="B6DDE8" w:themeFill="accent5" w:themeFillTint="66"/>
          </w:tcPr>
          <w:p w14:paraId="1FF8346F" w14:textId="77777777" w:rsidR="00626782" w:rsidRPr="00B52419" w:rsidRDefault="00626782" w:rsidP="00626782">
            <w:pPr>
              <w:rPr>
                <w:sz w:val="18"/>
                <w:szCs w:val="18"/>
              </w:rPr>
            </w:pPr>
            <w:r w:rsidRPr="00B52419">
              <w:rPr>
                <w:sz w:val="18"/>
                <w:szCs w:val="18"/>
              </w:rPr>
              <w:t>Indsæt titlen på den identificerede risiko</w:t>
            </w:r>
            <w:r w:rsidR="0010580D" w:rsidRPr="00B52419">
              <w:rPr>
                <w:sz w:val="18"/>
                <w:szCs w:val="18"/>
              </w:rPr>
              <w:t>.</w:t>
            </w:r>
          </w:p>
        </w:tc>
        <w:tc>
          <w:tcPr>
            <w:tcW w:w="1282" w:type="dxa"/>
            <w:shd w:val="clear" w:color="auto" w:fill="B6DDE8" w:themeFill="accent5" w:themeFillTint="66"/>
          </w:tcPr>
          <w:p w14:paraId="10003921" w14:textId="4246943E" w:rsidR="00626782" w:rsidRPr="00B52419" w:rsidRDefault="00626782" w:rsidP="00626782">
            <w:pPr>
              <w:rPr>
                <w:sz w:val="18"/>
                <w:szCs w:val="18"/>
              </w:rPr>
            </w:pPr>
            <w:r w:rsidRPr="00B52419">
              <w:rPr>
                <w:sz w:val="18"/>
                <w:szCs w:val="18"/>
              </w:rPr>
              <w:t>Indsæt en kortfattet beskrivelse af risikoen, herunder hvordan risikoen udgør en trussel mod registreredes rettigheder</w:t>
            </w:r>
            <w:r w:rsidR="00787276">
              <w:rPr>
                <w:sz w:val="18"/>
                <w:szCs w:val="18"/>
              </w:rPr>
              <w:t xml:space="preserve"> og frihedsrettigheder</w:t>
            </w:r>
          </w:p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739C604E" w14:textId="77777777" w:rsidR="00626782" w:rsidRPr="00B52419" w:rsidRDefault="00626782" w:rsidP="00626782">
            <w:pPr>
              <w:rPr>
                <w:sz w:val="18"/>
                <w:szCs w:val="18"/>
              </w:rPr>
            </w:pPr>
            <w:r w:rsidRPr="00B52419">
              <w:rPr>
                <w:sz w:val="18"/>
                <w:szCs w:val="18"/>
              </w:rPr>
              <w:t>Angiv navnet på den person, der er risikoejer. Hvis kommunen ikke har risikoejere, indsættes navnet på den ansvarlige for AI-løsningen.</w:t>
            </w:r>
          </w:p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51278ED0" w14:textId="3D0ABE33" w:rsidR="00626782" w:rsidRPr="00B52419" w:rsidRDefault="00626782" w:rsidP="00626782">
            <w:pPr>
              <w:rPr>
                <w:sz w:val="18"/>
                <w:szCs w:val="18"/>
              </w:rPr>
            </w:pPr>
            <w:r w:rsidRPr="00B52419">
              <w:rPr>
                <w:sz w:val="18"/>
                <w:szCs w:val="18"/>
              </w:rPr>
              <w:t>Angiv 1-4 baseret på evalueringskriterierne, der kan findes på side 18-19</w:t>
            </w:r>
            <w:r w:rsidR="003E4426">
              <w:rPr>
                <w:sz w:val="18"/>
                <w:szCs w:val="18"/>
              </w:rPr>
              <w:t xml:space="preserve"> i værktøj nr. 2</w:t>
            </w:r>
            <w:r w:rsidR="008E7185" w:rsidRPr="00B52419">
              <w:rPr>
                <w:sz w:val="18"/>
                <w:szCs w:val="18"/>
              </w:rPr>
              <w:t>.</w:t>
            </w:r>
          </w:p>
        </w:tc>
        <w:tc>
          <w:tcPr>
            <w:tcW w:w="1282" w:type="dxa"/>
            <w:shd w:val="clear" w:color="auto" w:fill="B6DDE8" w:themeFill="accent5" w:themeFillTint="66"/>
          </w:tcPr>
          <w:p w14:paraId="759EB2C7" w14:textId="6C295851" w:rsidR="00626782" w:rsidRPr="00B52419" w:rsidRDefault="00626782" w:rsidP="00626782">
            <w:pPr>
              <w:rPr>
                <w:sz w:val="18"/>
                <w:szCs w:val="18"/>
              </w:rPr>
            </w:pPr>
            <w:r w:rsidRPr="00B52419">
              <w:rPr>
                <w:sz w:val="18"/>
                <w:szCs w:val="18"/>
              </w:rPr>
              <w:t>Angiv 1-4 baseret på evalueringskriterierne, der kan findes på side 19</w:t>
            </w:r>
            <w:r w:rsidR="003E4426">
              <w:rPr>
                <w:sz w:val="18"/>
                <w:szCs w:val="18"/>
              </w:rPr>
              <w:t xml:space="preserve"> i værktøj nr. 2</w:t>
            </w:r>
            <w:r w:rsidR="008E7185" w:rsidRPr="00B52419">
              <w:rPr>
                <w:sz w:val="18"/>
                <w:szCs w:val="18"/>
              </w:rPr>
              <w:t>.</w:t>
            </w:r>
          </w:p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643D67BD" w14:textId="06092A77" w:rsidR="00626782" w:rsidRPr="00B52419" w:rsidRDefault="00626782" w:rsidP="00626782">
            <w:pPr>
              <w:rPr>
                <w:sz w:val="18"/>
                <w:szCs w:val="18"/>
              </w:rPr>
            </w:pPr>
            <w:r w:rsidRPr="00B52419">
              <w:rPr>
                <w:sz w:val="18"/>
                <w:szCs w:val="18"/>
              </w:rPr>
              <w:t>Indsæt de</w:t>
            </w:r>
            <w:r w:rsidR="008E7185" w:rsidRPr="00B52419">
              <w:rPr>
                <w:sz w:val="18"/>
                <w:szCs w:val="18"/>
              </w:rPr>
              <w:t>t risikoniveau</w:t>
            </w:r>
            <w:r w:rsidRPr="00B52419">
              <w:rPr>
                <w:sz w:val="18"/>
                <w:szCs w:val="18"/>
              </w:rPr>
              <w:t xml:space="preserve">, der passer til behandlingsaktivitetens konsekvens- og sandsynlighedsniveau </w:t>
            </w:r>
            <w:r w:rsidRPr="00B52419">
              <w:rPr>
                <w:i/>
                <w:iCs/>
                <w:sz w:val="18"/>
                <w:szCs w:val="18"/>
              </w:rPr>
              <w:t>inden</w:t>
            </w:r>
            <w:r w:rsidRPr="00B52419">
              <w:rPr>
                <w:sz w:val="18"/>
                <w:szCs w:val="18"/>
              </w:rPr>
              <w:t xml:space="preserve"> afhjælpende foranstaltninger</w:t>
            </w:r>
            <w:r w:rsidR="008E7185" w:rsidRPr="00B52419">
              <w:rPr>
                <w:sz w:val="18"/>
                <w:szCs w:val="18"/>
              </w:rPr>
              <w:t xml:space="preserve">. </w:t>
            </w:r>
            <w:r w:rsidRPr="00B52419">
              <w:rPr>
                <w:sz w:val="18"/>
                <w:szCs w:val="18"/>
              </w:rPr>
              <w:t xml:space="preserve">Scoren kan aflæses af Figur 1 på side </w:t>
            </w:r>
            <w:r w:rsidR="008E7185" w:rsidRPr="00B52419">
              <w:rPr>
                <w:sz w:val="18"/>
                <w:szCs w:val="18"/>
              </w:rPr>
              <w:t>20</w:t>
            </w:r>
            <w:r w:rsidR="003E4426">
              <w:rPr>
                <w:sz w:val="18"/>
                <w:szCs w:val="18"/>
              </w:rPr>
              <w:t xml:space="preserve"> i værktøj nr. 2</w:t>
            </w:r>
            <w:r w:rsidR="008E7185" w:rsidRPr="00B52419">
              <w:rPr>
                <w:sz w:val="18"/>
                <w:szCs w:val="18"/>
              </w:rPr>
              <w:t>.</w:t>
            </w:r>
          </w:p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22C1A9C9" w14:textId="77777777" w:rsidR="00626782" w:rsidRPr="00B52419" w:rsidRDefault="00626782" w:rsidP="00626782">
            <w:pPr>
              <w:rPr>
                <w:sz w:val="18"/>
                <w:szCs w:val="18"/>
              </w:rPr>
            </w:pPr>
            <w:r w:rsidRPr="00B52419">
              <w:rPr>
                <w:sz w:val="18"/>
                <w:szCs w:val="18"/>
              </w:rPr>
              <w:t>Indsæt en beskrivelse af de foranstaltninger, som kommunen vil gennemføre for at afhjælpe risikoens konsekvenser og sandsynlighed.</w:t>
            </w:r>
          </w:p>
        </w:tc>
        <w:tc>
          <w:tcPr>
            <w:tcW w:w="1282" w:type="dxa"/>
            <w:shd w:val="clear" w:color="auto" w:fill="B6DDE8" w:themeFill="accent5" w:themeFillTint="66"/>
          </w:tcPr>
          <w:p w14:paraId="7A9B3B9D" w14:textId="77777777" w:rsidR="00626782" w:rsidRPr="00B52419" w:rsidRDefault="00626782" w:rsidP="00626782">
            <w:pPr>
              <w:rPr>
                <w:sz w:val="18"/>
                <w:szCs w:val="18"/>
              </w:rPr>
            </w:pPr>
            <w:r w:rsidRPr="00B52419">
              <w:rPr>
                <w:sz w:val="18"/>
                <w:szCs w:val="18"/>
              </w:rPr>
              <w:t>Angiv hvorvidt de afhjælpende medfører eliminering, reducering eller accept af risiko.</w:t>
            </w:r>
          </w:p>
        </w:tc>
        <w:tc>
          <w:tcPr>
            <w:tcW w:w="1281" w:type="dxa"/>
            <w:shd w:val="clear" w:color="auto" w:fill="B6DDE8" w:themeFill="accent5" w:themeFillTint="66"/>
          </w:tcPr>
          <w:p w14:paraId="304AEDB2" w14:textId="09961F0C" w:rsidR="00626782" w:rsidRPr="00B52419" w:rsidRDefault="00626782" w:rsidP="00626782">
            <w:pPr>
              <w:rPr>
                <w:sz w:val="18"/>
                <w:szCs w:val="18"/>
              </w:rPr>
            </w:pPr>
            <w:r w:rsidRPr="00B52419">
              <w:rPr>
                <w:sz w:val="18"/>
                <w:szCs w:val="18"/>
              </w:rPr>
              <w:t>Angiv 1-4 baseret på evalueringskriterierne, der kan findes på side 18-19</w:t>
            </w:r>
            <w:r w:rsidR="003E4426">
              <w:rPr>
                <w:sz w:val="18"/>
                <w:szCs w:val="18"/>
              </w:rPr>
              <w:t xml:space="preserve"> i værktøj nr.2</w:t>
            </w:r>
            <w:r w:rsidRPr="00B52419">
              <w:rPr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auto" w:fill="B6DDE8" w:themeFill="accent5" w:themeFillTint="66"/>
          </w:tcPr>
          <w:p w14:paraId="458DA2A6" w14:textId="2683CC5F" w:rsidR="00626782" w:rsidRPr="00B52419" w:rsidRDefault="00626782" w:rsidP="00626782">
            <w:pPr>
              <w:rPr>
                <w:sz w:val="18"/>
                <w:szCs w:val="18"/>
              </w:rPr>
            </w:pPr>
            <w:r w:rsidRPr="00B52419">
              <w:rPr>
                <w:sz w:val="18"/>
                <w:szCs w:val="18"/>
              </w:rPr>
              <w:t>Angiv 1-4 baseret på evalueringskriterierne, der kan findes på side 19</w:t>
            </w:r>
            <w:r w:rsidR="003E4426">
              <w:rPr>
                <w:sz w:val="18"/>
                <w:szCs w:val="18"/>
              </w:rPr>
              <w:t xml:space="preserve"> i værktøj nr. 2</w:t>
            </w:r>
            <w:r w:rsidRPr="00B52419">
              <w:rPr>
                <w:sz w:val="18"/>
                <w:szCs w:val="18"/>
              </w:rPr>
              <w:t>.</w:t>
            </w:r>
          </w:p>
        </w:tc>
        <w:tc>
          <w:tcPr>
            <w:tcW w:w="1282" w:type="dxa"/>
            <w:shd w:val="clear" w:color="auto" w:fill="B6DDE8" w:themeFill="accent5" w:themeFillTint="66"/>
          </w:tcPr>
          <w:p w14:paraId="65A5A41A" w14:textId="6C75337E" w:rsidR="00626782" w:rsidRPr="00B52419" w:rsidRDefault="00626782" w:rsidP="00626782">
            <w:pPr>
              <w:rPr>
                <w:sz w:val="18"/>
                <w:szCs w:val="18"/>
              </w:rPr>
            </w:pPr>
            <w:r w:rsidRPr="00B52419">
              <w:rPr>
                <w:sz w:val="18"/>
                <w:szCs w:val="18"/>
              </w:rPr>
              <w:t>Indsæt d</w:t>
            </w:r>
            <w:r w:rsidR="008E7185" w:rsidRPr="00B52419">
              <w:rPr>
                <w:sz w:val="18"/>
                <w:szCs w:val="18"/>
              </w:rPr>
              <w:t>et risikoniveau</w:t>
            </w:r>
            <w:r w:rsidRPr="00B52419">
              <w:rPr>
                <w:sz w:val="18"/>
                <w:szCs w:val="18"/>
              </w:rPr>
              <w:t xml:space="preserve">, der passer til behandlingsaktivitetens konsekvens- og sandsynlighedsniveau </w:t>
            </w:r>
            <w:r w:rsidRPr="00B52419">
              <w:rPr>
                <w:i/>
                <w:iCs/>
                <w:sz w:val="18"/>
                <w:szCs w:val="18"/>
              </w:rPr>
              <w:t>efter</w:t>
            </w:r>
            <w:r w:rsidRPr="00B52419">
              <w:rPr>
                <w:sz w:val="18"/>
                <w:szCs w:val="18"/>
              </w:rPr>
              <w:t xml:space="preserve"> afhjælpende foranstaltninger</w:t>
            </w:r>
            <w:r w:rsidR="008E7185" w:rsidRPr="00B52419">
              <w:rPr>
                <w:sz w:val="18"/>
                <w:szCs w:val="18"/>
              </w:rPr>
              <w:t>. Scoren kan aflæses af Figur 1 på side 20</w:t>
            </w:r>
            <w:r w:rsidR="003E4426">
              <w:rPr>
                <w:sz w:val="18"/>
                <w:szCs w:val="18"/>
              </w:rPr>
              <w:t xml:space="preserve"> i værktøj nr. 2</w:t>
            </w:r>
            <w:bookmarkStart w:id="1" w:name="_GoBack"/>
            <w:bookmarkEnd w:id="1"/>
            <w:r w:rsidR="008E7185" w:rsidRPr="00B52419">
              <w:rPr>
                <w:sz w:val="18"/>
                <w:szCs w:val="18"/>
              </w:rPr>
              <w:t>.</w:t>
            </w:r>
            <w:r w:rsidRPr="00B52419">
              <w:rPr>
                <w:sz w:val="18"/>
                <w:szCs w:val="18"/>
              </w:rPr>
              <w:t xml:space="preserve"> </w:t>
            </w:r>
          </w:p>
        </w:tc>
      </w:tr>
      <w:tr w:rsidR="00626782" w14:paraId="3531855C" w14:textId="77777777" w:rsidTr="0010580D">
        <w:tc>
          <w:tcPr>
            <w:tcW w:w="1124" w:type="dxa"/>
            <w:shd w:val="clear" w:color="auto" w:fill="EBF6F9"/>
          </w:tcPr>
          <w:p w14:paraId="646649A2" w14:textId="77777777" w:rsidR="00626782" w:rsidRDefault="00626782" w:rsidP="00626782"/>
        </w:tc>
        <w:tc>
          <w:tcPr>
            <w:tcW w:w="1439" w:type="dxa"/>
            <w:shd w:val="clear" w:color="auto" w:fill="EBF6F9"/>
          </w:tcPr>
          <w:p w14:paraId="4323C383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4E105580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63ACF254" w14:textId="77777777" w:rsidR="00626782" w:rsidRDefault="00626782" w:rsidP="00626782"/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EBF6F9"/>
          </w:tcPr>
          <w:p w14:paraId="7CD970C1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3CC7A010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51545AB5" w14:textId="77777777" w:rsidR="00626782" w:rsidRDefault="00626782" w:rsidP="00626782"/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EBF6F9"/>
          </w:tcPr>
          <w:p w14:paraId="2C28A3E0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2E23A536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2885E47B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339B10AF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5EDBE6C9" w14:textId="77777777" w:rsidR="00626782" w:rsidRDefault="00626782" w:rsidP="00626782"/>
        </w:tc>
      </w:tr>
      <w:tr w:rsidR="00626782" w14:paraId="06D81B04" w14:textId="77777777" w:rsidTr="0010580D">
        <w:tc>
          <w:tcPr>
            <w:tcW w:w="1124" w:type="dxa"/>
            <w:shd w:val="clear" w:color="auto" w:fill="EBF6F9"/>
          </w:tcPr>
          <w:p w14:paraId="47D5FA2E" w14:textId="77777777" w:rsidR="00626782" w:rsidRDefault="00626782" w:rsidP="00626782"/>
        </w:tc>
        <w:tc>
          <w:tcPr>
            <w:tcW w:w="1439" w:type="dxa"/>
            <w:shd w:val="clear" w:color="auto" w:fill="EBF6F9"/>
          </w:tcPr>
          <w:p w14:paraId="76EB95CB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46DE79D7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5FF518ED" w14:textId="77777777" w:rsidR="00626782" w:rsidRDefault="00626782" w:rsidP="00626782"/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EBF6F9"/>
          </w:tcPr>
          <w:p w14:paraId="58CA248C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5DE8F0A4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4C649EFD" w14:textId="77777777" w:rsidR="00626782" w:rsidRDefault="00626782" w:rsidP="00626782"/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EBF6F9"/>
          </w:tcPr>
          <w:p w14:paraId="4B3440D4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2EA7D497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77937AF2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6FE08ACD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1439C21A" w14:textId="77777777" w:rsidR="00626782" w:rsidRDefault="00626782" w:rsidP="00626782"/>
        </w:tc>
      </w:tr>
      <w:tr w:rsidR="00626782" w14:paraId="26104FFB" w14:textId="77777777" w:rsidTr="0010580D">
        <w:tc>
          <w:tcPr>
            <w:tcW w:w="1124" w:type="dxa"/>
            <w:shd w:val="clear" w:color="auto" w:fill="EBF6F9"/>
          </w:tcPr>
          <w:p w14:paraId="2B912B71" w14:textId="77777777" w:rsidR="00626782" w:rsidRDefault="00626782" w:rsidP="00626782"/>
        </w:tc>
        <w:tc>
          <w:tcPr>
            <w:tcW w:w="1439" w:type="dxa"/>
            <w:shd w:val="clear" w:color="auto" w:fill="EBF6F9"/>
          </w:tcPr>
          <w:p w14:paraId="7B3C505C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53E3D01B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65B39138" w14:textId="77777777" w:rsidR="00626782" w:rsidRDefault="00626782" w:rsidP="00626782"/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EBF6F9"/>
          </w:tcPr>
          <w:p w14:paraId="34D70363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37A9B1FA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041D8277" w14:textId="77777777" w:rsidR="00626782" w:rsidRDefault="00626782" w:rsidP="00626782"/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EBF6F9"/>
          </w:tcPr>
          <w:p w14:paraId="7B22BD02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7EB9F540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3F029E72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6285618A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31FBDB14" w14:textId="77777777" w:rsidR="00626782" w:rsidRDefault="00626782" w:rsidP="00626782"/>
        </w:tc>
      </w:tr>
      <w:tr w:rsidR="00626782" w14:paraId="23AD631D" w14:textId="77777777" w:rsidTr="0010580D">
        <w:tc>
          <w:tcPr>
            <w:tcW w:w="1124" w:type="dxa"/>
            <w:shd w:val="clear" w:color="auto" w:fill="EBF6F9"/>
          </w:tcPr>
          <w:p w14:paraId="5AD90F1F" w14:textId="77777777" w:rsidR="00626782" w:rsidRDefault="00626782" w:rsidP="00626782"/>
        </w:tc>
        <w:tc>
          <w:tcPr>
            <w:tcW w:w="1439" w:type="dxa"/>
            <w:shd w:val="clear" w:color="auto" w:fill="EBF6F9"/>
          </w:tcPr>
          <w:p w14:paraId="54260847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52187AD6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102D44ED" w14:textId="77777777" w:rsidR="00626782" w:rsidRDefault="00626782" w:rsidP="00626782"/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EBF6F9"/>
          </w:tcPr>
          <w:p w14:paraId="33BA0221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01F07127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00318B63" w14:textId="77777777" w:rsidR="00626782" w:rsidRDefault="00626782" w:rsidP="00626782"/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EBF6F9"/>
          </w:tcPr>
          <w:p w14:paraId="07BCFA83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77E317C6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5E13EC9E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3D693EE4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099E9456" w14:textId="77777777" w:rsidR="00626782" w:rsidRDefault="00626782" w:rsidP="00626782"/>
        </w:tc>
      </w:tr>
      <w:tr w:rsidR="00626782" w14:paraId="7BE0CA58" w14:textId="77777777" w:rsidTr="0010580D">
        <w:tc>
          <w:tcPr>
            <w:tcW w:w="1124" w:type="dxa"/>
            <w:shd w:val="clear" w:color="auto" w:fill="EBF6F9"/>
          </w:tcPr>
          <w:p w14:paraId="4DC00808" w14:textId="77777777" w:rsidR="00626782" w:rsidRDefault="00626782" w:rsidP="00626782"/>
        </w:tc>
        <w:tc>
          <w:tcPr>
            <w:tcW w:w="1439" w:type="dxa"/>
            <w:shd w:val="clear" w:color="auto" w:fill="EBF6F9"/>
          </w:tcPr>
          <w:p w14:paraId="5B00F318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4E7AD7E7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59B9A03E" w14:textId="77777777" w:rsidR="00626782" w:rsidRDefault="00626782" w:rsidP="00626782"/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EBF6F9"/>
          </w:tcPr>
          <w:p w14:paraId="414556DF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1C227584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71030DE2" w14:textId="77777777" w:rsidR="00626782" w:rsidRDefault="00626782" w:rsidP="00626782"/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EBF6F9"/>
          </w:tcPr>
          <w:p w14:paraId="1D389B81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1FB255D8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1793F8DE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22BF155F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17A3A43F" w14:textId="77777777" w:rsidR="00626782" w:rsidRDefault="00626782" w:rsidP="00626782"/>
        </w:tc>
      </w:tr>
      <w:tr w:rsidR="00626782" w14:paraId="59413AED" w14:textId="77777777" w:rsidTr="0010580D">
        <w:tc>
          <w:tcPr>
            <w:tcW w:w="1124" w:type="dxa"/>
            <w:shd w:val="clear" w:color="auto" w:fill="EBF6F9"/>
          </w:tcPr>
          <w:p w14:paraId="79BF7A6A" w14:textId="77777777" w:rsidR="00626782" w:rsidRDefault="00626782" w:rsidP="00626782"/>
        </w:tc>
        <w:tc>
          <w:tcPr>
            <w:tcW w:w="1439" w:type="dxa"/>
            <w:shd w:val="clear" w:color="auto" w:fill="EBF6F9"/>
          </w:tcPr>
          <w:p w14:paraId="41C83CCD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39D16DE6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3271D9D6" w14:textId="77777777" w:rsidR="00626782" w:rsidRDefault="00626782" w:rsidP="00626782"/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EBF6F9"/>
          </w:tcPr>
          <w:p w14:paraId="54BEB2F1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32E3BD57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65E37AC2" w14:textId="77777777" w:rsidR="00626782" w:rsidRDefault="00626782" w:rsidP="00626782"/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EBF6F9"/>
          </w:tcPr>
          <w:p w14:paraId="62E9619B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2E525E30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28F419FA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37954AB0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755F049F" w14:textId="77777777" w:rsidR="00626782" w:rsidRDefault="00626782" w:rsidP="00626782"/>
        </w:tc>
      </w:tr>
      <w:tr w:rsidR="0010580D" w14:paraId="2A61E1B2" w14:textId="77777777" w:rsidTr="0010580D">
        <w:tc>
          <w:tcPr>
            <w:tcW w:w="1124" w:type="dxa"/>
            <w:shd w:val="clear" w:color="auto" w:fill="EBF6F9"/>
          </w:tcPr>
          <w:p w14:paraId="367E76FB" w14:textId="77777777" w:rsidR="00626782" w:rsidRDefault="00626782" w:rsidP="00626782"/>
        </w:tc>
        <w:tc>
          <w:tcPr>
            <w:tcW w:w="1439" w:type="dxa"/>
            <w:shd w:val="clear" w:color="auto" w:fill="EBF6F9"/>
          </w:tcPr>
          <w:p w14:paraId="2CA74FB4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29A98209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66EE5E58" w14:textId="77777777" w:rsidR="00626782" w:rsidRDefault="00626782" w:rsidP="00626782"/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EBF6F9"/>
          </w:tcPr>
          <w:p w14:paraId="61A65652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454A6766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526D8534" w14:textId="77777777" w:rsidR="00626782" w:rsidRDefault="00626782" w:rsidP="00626782"/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EBF6F9"/>
          </w:tcPr>
          <w:p w14:paraId="4E9BEADD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4E8E0B5B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3A56918D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261AB2DA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694C2CDC" w14:textId="77777777" w:rsidR="00626782" w:rsidRDefault="00626782" w:rsidP="00626782"/>
        </w:tc>
      </w:tr>
      <w:tr w:rsidR="0010580D" w14:paraId="63C106DB" w14:textId="77777777" w:rsidTr="0010580D">
        <w:tc>
          <w:tcPr>
            <w:tcW w:w="1124" w:type="dxa"/>
            <w:shd w:val="clear" w:color="auto" w:fill="EBF6F9"/>
          </w:tcPr>
          <w:p w14:paraId="081C211D" w14:textId="77777777" w:rsidR="00626782" w:rsidRDefault="00626782" w:rsidP="00626782"/>
        </w:tc>
        <w:tc>
          <w:tcPr>
            <w:tcW w:w="1439" w:type="dxa"/>
            <w:shd w:val="clear" w:color="auto" w:fill="EBF6F9"/>
          </w:tcPr>
          <w:p w14:paraId="3A2F18E5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3BDAEE58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58F6880C" w14:textId="77777777" w:rsidR="00626782" w:rsidRDefault="00626782" w:rsidP="00626782"/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EBF6F9"/>
          </w:tcPr>
          <w:p w14:paraId="04CE2BA6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746D395F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1D3EE8F3" w14:textId="77777777" w:rsidR="00626782" w:rsidRDefault="00626782" w:rsidP="00626782"/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EBF6F9"/>
          </w:tcPr>
          <w:p w14:paraId="117B7A70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4914CB17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3DC0183C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0D6E7856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620B3A1B" w14:textId="77777777" w:rsidR="00626782" w:rsidRDefault="00626782" w:rsidP="00626782"/>
        </w:tc>
      </w:tr>
      <w:tr w:rsidR="0010580D" w14:paraId="6DF224CB" w14:textId="77777777" w:rsidTr="0010580D">
        <w:tc>
          <w:tcPr>
            <w:tcW w:w="1124" w:type="dxa"/>
            <w:shd w:val="clear" w:color="auto" w:fill="EBF6F9"/>
          </w:tcPr>
          <w:p w14:paraId="7F30F2B8" w14:textId="77777777" w:rsidR="00626782" w:rsidRDefault="00626782" w:rsidP="00626782"/>
        </w:tc>
        <w:tc>
          <w:tcPr>
            <w:tcW w:w="1439" w:type="dxa"/>
            <w:shd w:val="clear" w:color="auto" w:fill="EBF6F9"/>
          </w:tcPr>
          <w:p w14:paraId="13DC8404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0DC15B02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4DCD0F20" w14:textId="77777777" w:rsidR="00626782" w:rsidRDefault="00626782" w:rsidP="00626782"/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EBF6F9"/>
          </w:tcPr>
          <w:p w14:paraId="4ECA2FB1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3D9476D0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039ED76B" w14:textId="77777777" w:rsidR="00626782" w:rsidRDefault="00626782" w:rsidP="00626782"/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EBF6F9"/>
          </w:tcPr>
          <w:p w14:paraId="7FBACCC7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3C4EF53D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3C23043F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2666AB9F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4BD2B838" w14:textId="77777777" w:rsidR="00626782" w:rsidRDefault="00626782" w:rsidP="00626782"/>
        </w:tc>
      </w:tr>
      <w:tr w:rsidR="0010580D" w14:paraId="384A2500" w14:textId="77777777" w:rsidTr="0010580D">
        <w:tc>
          <w:tcPr>
            <w:tcW w:w="1124" w:type="dxa"/>
            <w:shd w:val="clear" w:color="auto" w:fill="EBF6F9"/>
          </w:tcPr>
          <w:p w14:paraId="7D7A6186" w14:textId="77777777" w:rsidR="00626782" w:rsidRDefault="00626782" w:rsidP="00626782"/>
        </w:tc>
        <w:tc>
          <w:tcPr>
            <w:tcW w:w="1439" w:type="dxa"/>
            <w:shd w:val="clear" w:color="auto" w:fill="EBF6F9"/>
          </w:tcPr>
          <w:p w14:paraId="5AFC5387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1D1D5A01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0A12AACA" w14:textId="77777777" w:rsidR="00626782" w:rsidRDefault="00626782" w:rsidP="00626782"/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EBF6F9"/>
          </w:tcPr>
          <w:p w14:paraId="092EB35F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5FA3E886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2E1C528B" w14:textId="77777777" w:rsidR="00626782" w:rsidRDefault="00626782" w:rsidP="00626782"/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EBF6F9"/>
          </w:tcPr>
          <w:p w14:paraId="0F976DA0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3F553F68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446E6008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5966F848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5E4FD924" w14:textId="77777777" w:rsidR="00626782" w:rsidRDefault="00626782" w:rsidP="00626782"/>
        </w:tc>
      </w:tr>
      <w:tr w:rsidR="0010580D" w14:paraId="42504FB1" w14:textId="77777777" w:rsidTr="0010580D">
        <w:tc>
          <w:tcPr>
            <w:tcW w:w="1124" w:type="dxa"/>
            <w:shd w:val="clear" w:color="auto" w:fill="EBF6F9"/>
          </w:tcPr>
          <w:p w14:paraId="0F7A528F" w14:textId="77777777" w:rsidR="00626782" w:rsidRDefault="00626782" w:rsidP="00626782"/>
        </w:tc>
        <w:tc>
          <w:tcPr>
            <w:tcW w:w="1439" w:type="dxa"/>
            <w:shd w:val="clear" w:color="auto" w:fill="EBF6F9"/>
          </w:tcPr>
          <w:p w14:paraId="62BDFE74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2DD7A56C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44F1EEAF" w14:textId="77777777" w:rsidR="00626782" w:rsidRDefault="00626782" w:rsidP="00626782"/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EBF6F9"/>
          </w:tcPr>
          <w:p w14:paraId="105E903C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16D00D6A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469F5727" w14:textId="77777777" w:rsidR="00626782" w:rsidRDefault="00626782" w:rsidP="00626782"/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EBF6F9"/>
          </w:tcPr>
          <w:p w14:paraId="69DF3D1F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3438B2D1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7E30CC9F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3126E1A7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3BABA11B" w14:textId="77777777" w:rsidR="00626782" w:rsidRDefault="00626782" w:rsidP="00626782"/>
        </w:tc>
      </w:tr>
      <w:tr w:rsidR="0010580D" w14:paraId="63D3531C" w14:textId="77777777" w:rsidTr="0010580D">
        <w:tc>
          <w:tcPr>
            <w:tcW w:w="1124" w:type="dxa"/>
            <w:shd w:val="clear" w:color="auto" w:fill="EBF6F9"/>
          </w:tcPr>
          <w:p w14:paraId="1E0E0CB3" w14:textId="77777777" w:rsidR="00626782" w:rsidRDefault="00626782" w:rsidP="00626782"/>
        </w:tc>
        <w:tc>
          <w:tcPr>
            <w:tcW w:w="1439" w:type="dxa"/>
            <w:shd w:val="clear" w:color="auto" w:fill="EBF6F9"/>
          </w:tcPr>
          <w:p w14:paraId="1C09E8E0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4337958B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4670C9DE" w14:textId="77777777" w:rsidR="00626782" w:rsidRDefault="00626782" w:rsidP="00626782"/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EBF6F9"/>
          </w:tcPr>
          <w:p w14:paraId="6FFD115A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5A8FA361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537B997A" w14:textId="77777777" w:rsidR="00626782" w:rsidRDefault="00626782" w:rsidP="00626782"/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EBF6F9"/>
          </w:tcPr>
          <w:p w14:paraId="47BBC3F9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0959FB75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5C105C5E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7AB46A12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76563244" w14:textId="77777777" w:rsidR="00626782" w:rsidRDefault="00626782" w:rsidP="00626782"/>
        </w:tc>
      </w:tr>
      <w:tr w:rsidR="0010580D" w14:paraId="28F3F9BF" w14:textId="77777777" w:rsidTr="0010580D">
        <w:tc>
          <w:tcPr>
            <w:tcW w:w="1124" w:type="dxa"/>
            <w:shd w:val="clear" w:color="auto" w:fill="EBF6F9"/>
          </w:tcPr>
          <w:p w14:paraId="3D28557A" w14:textId="77777777" w:rsidR="00626782" w:rsidRDefault="00626782" w:rsidP="00626782"/>
        </w:tc>
        <w:tc>
          <w:tcPr>
            <w:tcW w:w="1439" w:type="dxa"/>
            <w:shd w:val="clear" w:color="auto" w:fill="EBF6F9"/>
          </w:tcPr>
          <w:p w14:paraId="4F641045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4CD116EF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0C69AFEF" w14:textId="77777777" w:rsidR="00626782" w:rsidRDefault="00626782" w:rsidP="00626782"/>
        </w:tc>
        <w:tc>
          <w:tcPr>
            <w:tcW w:w="1281" w:type="dxa"/>
            <w:tcBorders>
              <w:left w:val="single" w:sz="12" w:space="0" w:color="auto"/>
            </w:tcBorders>
            <w:shd w:val="clear" w:color="auto" w:fill="EBF6F9"/>
          </w:tcPr>
          <w:p w14:paraId="4D8F26E2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07D39BC0" w14:textId="77777777" w:rsidR="00626782" w:rsidRDefault="00626782" w:rsidP="00626782"/>
        </w:tc>
        <w:tc>
          <w:tcPr>
            <w:tcW w:w="1281" w:type="dxa"/>
            <w:tcBorders>
              <w:right w:val="single" w:sz="12" w:space="0" w:color="auto"/>
            </w:tcBorders>
            <w:shd w:val="clear" w:color="auto" w:fill="EBF6F9"/>
          </w:tcPr>
          <w:p w14:paraId="5C0ABA96" w14:textId="77777777" w:rsidR="00626782" w:rsidRDefault="00626782" w:rsidP="00626782"/>
        </w:tc>
        <w:tc>
          <w:tcPr>
            <w:tcW w:w="1282" w:type="dxa"/>
            <w:tcBorders>
              <w:left w:val="single" w:sz="12" w:space="0" w:color="auto"/>
            </w:tcBorders>
            <w:shd w:val="clear" w:color="auto" w:fill="EBF6F9"/>
          </w:tcPr>
          <w:p w14:paraId="22A50248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2F554C50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765D6FD4" w14:textId="77777777" w:rsidR="00626782" w:rsidRDefault="00626782" w:rsidP="00626782"/>
        </w:tc>
        <w:tc>
          <w:tcPr>
            <w:tcW w:w="1281" w:type="dxa"/>
            <w:shd w:val="clear" w:color="auto" w:fill="EBF6F9"/>
          </w:tcPr>
          <w:p w14:paraId="7997FEE4" w14:textId="77777777" w:rsidR="00626782" w:rsidRDefault="00626782" w:rsidP="00626782"/>
        </w:tc>
        <w:tc>
          <w:tcPr>
            <w:tcW w:w="1282" w:type="dxa"/>
            <w:shd w:val="clear" w:color="auto" w:fill="EBF6F9"/>
          </w:tcPr>
          <w:p w14:paraId="571A59CD" w14:textId="77777777" w:rsidR="00626782" w:rsidRDefault="00626782" w:rsidP="00626782"/>
        </w:tc>
      </w:tr>
      <w:bookmarkEnd w:id="0"/>
    </w:tbl>
    <w:p w14:paraId="32C0D9EC" w14:textId="77777777" w:rsidR="00E86E3F" w:rsidRPr="00C2338C" w:rsidRDefault="00E86E3F" w:rsidP="00C2338C"/>
    <w:sectPr w:rsidR="00E86E3F" w:rsidRPr="00C2338C" w:rsidSect="00E86E3F">
      <w:headerReference w:type="even" r:id="rId8"/>
      <w:headerReference w:type="default" r:id="rId9"/>
      <w:headerReference w:type="first" r:id="rId10"/>
      <w:pgSz w:w="16838" w:h="11906" w:orient="landscape" w:code="9"/>
      <w:pgMar w:top="720" w:right="720" w:bottom="720" w:left="720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D0004" w14:textId="77777777" w:rsidR="00991C89" w:rsidRDefault="00991C89" w:rsidP="00914755">
      <w:pPr>
        <w:ind w:right="1957"/>
      </w:pPr>
      <w:r>
        <w:separator/>
      </w:r>
    </w:p>
  </w:endnote>
  <w:endnote w:type="continuationSeparator" w:id="0">
    <w:p w14:paraId="6BB63113" w14:textId="77777777" w:rsidR="00991C89" w:rsidRDefault="00991C89" w:rsidP="00914755">
      <w:pPr>
        <w:ind w:right="19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68483" w14:textId="77777777" w:rsidR="00991C89" w:rsidRDefault="00991C89" w:rsidP="00914755">
      <w:pPr>
        <w:ind w:right="1957"/>
      </w:pPr>
      <w:r>
        <w:separator/>
      </w:r>
    </w:p>
  </w:footnote>
  <w:footnote w:type="continuationSeparator" w:id="0">
    <w:p w14:paraId="6A84AA26" w14:textId="77777777" w:rsidR="00991C89" w:rsidRDefault="00991C89" w:rsidP="00914755">
      <w:pPr>
        <w:ind w:right="19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22748" w14:textId="29B27205" w:rsidR="00ED0BAA" w:rsidRDefault="00ED0BA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C91D2" w14:textId="3DCCF784" w:rsidR="00ED0BAA" w:rsidRDefault="00ED0BA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A963B" w14:textId="5B99788C" w:rsidR="00ED0BAA" w:rsidRDefault="00ED0BA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A080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2EABE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D7E02"/>
    <w:multiLevelType w:val="multilevel"/>
    <w:tmpl w:val="137A8722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E8C3DE0"/>
    <w:multiLevelType w:val="multilevel"/>
    <w:tmpl w:val="69C4EC78"/>
    <w:lvl w:ilvl="0">
      <w:start w:val="1"/>
      <w:numFmt w:val="decimal"/>
      <w:pStyle w:val="Oversk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9BB46A6"/>
    <w:multiLevelType w:val="multilevel"/>
    <w:tmpl w:val="5B205BA2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ascii="Times New Roman" w:hAnsi="Times New Roman" w:hint="default"/>
        <w:sz w:val="23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3" w15:restartNumberingAfterBreak="0">
    <w:nsid w:val="1DBA1BF5"/>
    <w:multiLevelType w:val="multilevel"/>
    <w:tmpl w:val="68BC53CE"/>
    <w:styleLink w:val="TalBogstavOpstill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caps/>
        <w:smallCaps w:val="0"/>
        <w:sz w:val="23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b w:val="0"/>
        <w:sz w:val="23"/>
      </w:rPr>
    </w:lvl>
    <w:lvl w:ilvl="5">
      <w:start w:val="1"/>
      <w:numFmt w:val="lowerRoman"/>
      <w:lvlText w:val="%6)"/>
      <w:lvlJc w:val="left"/>
      <w:pPr>
        <w:tabs>
          <w:tab w:val="num" w:pos="1701"/>
        </w:tabs>
        <w:ind w:left="1701" w:hanging="425"/>
      </w:pPr>
      <w:rPr>
        <w:rFonts w:ascii="Times New Roman" w:hAnsi="Times New Roman" w:hint="default"/>
        <w:sz w:val="23"/>
      </w:rPr>
    </w:lvl>
    <w:lvl w:ilvl="6">
      <w:start w:val="1"/>
      <w:numFmt w:val="none"/>
      <w:lvlRestart w:val="0"/>
      <w:lvlText w:val=""/>
      <w:lvlJc w:val="left"/>
      <w:pPr>
        <w:tabs>
          <w:tab w:val="num" w:pos="567"/>
        </w:tabs>
        <w:ind w:left="851" w:hanging="851"/>
      </w:pPr>
      <w:rPr>
        <w:rFonts w:ascii="Times New Roman" w:hAnsi="Times New Roman" w:hint="default"/>
        <w:sz w:val="23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</w:abstractNum>
  <w:abstractNum w:abstractNumId="14" w15:restartNumberingAfterBreak="0">
    <w:nsid w:val="26820EE8"/>
    <w:multiLevelType w:val="hybridMultilevel"/>
    <w:tmpl w:val="03D0A964"/>
    <w:name w:val="KA Listeafsnit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42728"/>
    <w:multiLevelType w:val="multilevel"/>
    <w:tmpl w:val="F08821B8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1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76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1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26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1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676" w:hanging="425"/>
      </w:pPr>
      <w:rPr>
        <w:rFonts w:ascii="Wingdings" w:hAnsi="Wingdings" w:hint="default"/>
      </w:rPr>
    </w:lvl>
  </w:abstractNum>
  <w:abstractNum w:abstractNumId="16" w15:restartNumberingAfterBreak="0">
    <w:nsid w:val="49B03218"/>
    <w:multiLevelType w:val="multilevel"/>
    <w:tmpl w:val="F08821B8"/>
    <w:styleLink w:val="TypografiFlereniveauerSymbolsymbolVenstre1cmHngende1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1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76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1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26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1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676" w:hanging="425"/>
      </w:pPr>
      <w:rPr>
        <w:rFonts w:ascii="Wingdings" w:hAnsi="Wingdings" w:hint="default"/>
      </w:rPr>
    </w:lvl>
  </w:abstractNum>
  <w:abstractNum w:abstractNumId="17" w15:restartNumberingAfterBreak="0">
    <w:nsid w:val="5D777B96"/>
    <w:multiLevelType w:val="multilevel"/>
    <w:tmpl w:val="EFE0E7CE"/>
    <w:styleLink w:val="Typografi1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18" w15:restartNumberingAfterBreak="0">
    <w:nsid w:val="636D0D90"/>
    <w:multiLevelType w:val="hybridMultilevel"/>
    <w:tmpl w:val="850A55C0"/>
    <w:lvl w:ilvl="0" w:tplc="B60C8054">
      <w:start w:val="9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26088"/>
    <w:multiLevelType w:val="multilevel"/>
    <w:tmpl w:val="F05466D8"/>
    <w:lvl w:ilvl="0">
      <w:start w:val="1"/>
      <w:numFmt w:val="decimal"/>
      <w:pStyle w:val="Punktafsnit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caps/>
        <w:smallCaps w:val="0"/>
        <w:sz w:val="23"/>
      </w:rPr>
    </w:lvl>
    <w:lvl w:ilvl="1">
      <w:start w:val="1"/>
      <w:numFmt w:val="decimal"/>
      <w:pStyle w:val="Punktafsnit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2">
      <w:start w:val="1"/>
      <w:numFmt w:val="decimal"/>
      <w:pStyle w:val="Punktafsnit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3">
      <w:start w:val="1"/>
      <w:numFmt w:val="decimal"/>
      <w:pStyle w:val="Punktafsnit4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4">
      <w:start w:val="1"/>
      <w:numFmt w:val="lowerLetter"/>
      <w:lvlRestart w:val="2"/>
      <w:pStyle w:val="Punktafsnita"/>
      <w:lvlText w:val="%5)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b w:val="0"/>
        <w:sz w:val="23"/>
      </w:rPr>
    </w:lvl>
    <w:lvl w:ilvl="5">
      <w:start w:val="1"/>
      <w:numFmt w:val="lowerRoman"/>
      <w:pStyle w:val="Punktafsniti"/>
      <w:lvlText w:val="%6)"/>
      <w:lvlJc w:val="left"/>
      <w:pPr>
        <w:tabs>
          <w:tab w:val="num" w:pos="1701"/>
        </w:tabs>
        <w:ind w:left="1701" w:hanging="425"/>
      </w:pPr>
      <w:rPr>
        <w:rFonts w:ascii="Times New Roman" w:hAnsi="Times New Roman" w:hint="default"/>
        <w:sz w:val="23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9"/>
  </w:num>
  <w:num w:numId="15">
    <w:abstractNumId w:val="16"/>
  </w:num>
  <w:num w:numId="16">
    <w:abstractNumId w:val="17"/>
  </w:num>
  <w:num w:numId="17">
    <w:abstractNumId w:val="14"/>
  </w:num>
  <w:num w:numId="18">
    <w:abstractNumId w:val="15"/>
  </w:num>
  <w:num w:numId="19">
    <w:abstractNumId w:val="10"/>
  </w:num>
  <w:num w:numId="2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a-DK" w:vendorID="666" w:dllVersion="513" w:checkStyle="1"/>
  <w:activeWritingStyle w:appName="MSWord" w:lang="da-DK" w:vendorID="22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faddf8d5-7f82-409e-b30a-9555979ab829"/>
    <w:docVar w:name="DOCDRAFTER_VERSION" w:val="1.6"/>
    <w:docVar w:name="DOCDRAFTERREINDEX" w:val="NO"/>
    <w:docVar w:name="VERSIONDETAIL" w:val="0"/>
  </w:docVars>
  <w:rsids>
    <w:rsidRoot w:val="00E86E3F"/>
    <w:rsid w:val="00010640"/>
    <w:rsid w:val="000276E4"/>
    <w:rsid w:val="000365E3"/>
    <w:rsid w:val="00036C8D"/>
    <w:rsid w:val="00076055"/>
    <w:rsid w:val="000D24F9"/>
    <w:rsid w:val="000E4C7B"/>
    <w:rsid w:val="0010580D"/>
    <w:rsid w:val="0010660A"/>
    <w:rsid w:val="00111341"/>
    <w:rsid w:val="001149D9"/>
    <w:rsid w:val="00126451"/>
    <w:rsid w:val="00140DA2"/>
    <w:rsid w:val="00155B2A"/>
    <w:rsid w:val="00160C42"/>
    <w:rsid w:val="00193067"/>
    <w:rsid w:val="001946C4"/>
    <w:rsid w:val="001A2F8B"/>
    <w:rsid w:val="001B219D"/>
    <w:rsid w:val="001B2E09"/>
    <w:rsid w:val="001C4FC8"/>
    <w:rsid w:val="001D61C4"/>
    <w:rsid w:val="001D7765"/>
    <w:rsid w:val="001E2D7F"/>
    <w:rsid w:val="001F06ED"/>
    <w:rsid w:val="00202262"/>
    <w:rsid w:val="0022504A"/>
    <w:rsid w:val="002407C5"/>
    <w:rsid w:val="00253E6A"/>
    <w:rsid w:val="00280A9B"/>
    <w:rsid w:val="00285A4F"/>
    <w:rsid w:val="002A7543"/>
    <w:rsid w:val="002C087C"/>
    <w:rsid w:val="002D0869"/>
    <w:rsid w:val="003158FE"/>
    <w:rsid w:val="00316E26"/>
    <w:rsid w:val="00322F72"/>
    <w:rsid w:val="003277A2"/>
    <w:rsid w:val="00364007"/>
    <w:rsid w:val="0036717F"/>
    <w:rsid w:val="0037766F"/>
    <w:rsid w:val="00386FE0"/>
    <w:rsid w:val="00396941"/>
    <w:rsid w:val="003A6762"/>
    <w:rsid w:val="003B06B1"/>
    <w:rsid w:val="003E4426"/>
    <w:rsid w:val="004061AB"/>
    <w:rsid w:val="00410324"/>
    <w:rsid w:val="004167D0"/>
    <w:rsid w:val="004230FD"/>
    <w:rsid w:val="004317FD"/>
    <w:rsid w:val="00434934"/>
    <w:rsid w:val="004453F3"/>
    <w:rsid w:val="00457087"/>
    <w:rsid w:val="00464A39"/>
    <w:rsid w:val="00475CA3"/>
    <w:rsid w:val="00480627"/>
    <w:rsid w:val="00487877"/>
    <w:rsid w:val="004A7E91"/>
    <w:rsid w:val="004B19B2"/>
    <w:rsid w:val="004D1724"/>
    <w:rsid w:val="004D54DF"/>
    <w:rsid w:val="004F4EEF"/>
    <w:rsid w:val="004F741A"/>
    <w:rsid w:val="00500436"/>
    <w:rsid w:val="00500E34"/>
    <w:rsid w:val="00516931"/>
    <w:rsid w:val="00535651"/>
    <w:rsid w:val="00556627"/>
    <w:rsid w:val="0056154F"/>
    <w:rsid w:val="00566F25"/>
    <w:rsid w:val="005846EC"/>
    <w:rsid w:val="005B5735"/>
    <w:rsid w:val="005E7295"/>
    <w:rsid w:val="00606DE7"/>
    <w:rsid w:val="00612BD6"/>
    <w:rsid w:val="006134F8"/>
    <w:rsid w:val="00614C20"/>
    <w:rsid w:val="00626782"/>
    <w:rsid w:val="006339E4"/>
    <w:rsid w:val="006661C5"/>
    <w:rsid w:val="00671B52"/>
    <w:rsid w:val="006A237D"/>
    <w:rsid w:val="006B37DF"/>
    <w:rsid w:val="006C0664"/>
    <w:rsid w:val="006C4883"/>
    <w:rsid w:val="006D0857"/>
    <w:rsid w:val="006F0659"/>
    <w:rsid w:val="006F0B74"/>
    <w:rsid w:val="006F2E14"/>
    <w:rsid w:val="00705D97"/>
    <w:rsid w:val="00731A22"/>
    <w:rsid w:val="00774694"/>
    <w:rsid w:val="00787276"/>
    <w:rsid w:val="007A7844"/>
    <w:rsid w:val="007B7049"/>
    <w:rsid w:val="007F66A9"/>
    <w:rsid w:val="00805633"/>
    <w:rsid w:val="00826160"/>
    <w:rsid w:val="00826D42"/>
    <w:rsid w:val="00833F17"/>
    <w:rsid w:val="00856B5D"/>
    <w:rsid w:val="00863353"/>
    <w:rsid w:val="00863A94"/>
    <w:rsid w:val="008A2868"/>
    <w:rsid w:val="008B3515"/>
    <w:rsid w:val="008C2ACD"/>
    <w:rsid w:val="008C4D70"/>
    <w:rsid w:val="008E7185"/>
    <w:rsid w:val="00904921"/>
    <w:rsid w:val="00914755"/>
    <w:rsid w:val="00942490"/>
    <w:rsid w:val="00955A56"/>
    <w:rsid w:val="00991295"/>
    <w:rsid w:val="00991C89"/>
    <w:rsid w:val="009A35B9"/>
    <w:rsid w:val="009B1DE3"/>
    <w:rsid w:val="009F59BE"/>
    <w:rsid w:val="009F6D37"/>
    <w:rsid w:val="00A06E5A"/>
    <w:rsid w:val="00A1275B"/>
    <w:rsid w:val="00A315F6"/>
    <w:rsid w:val="00A33793"/>
    <w:rsid w:val="00A40880"/>
    <w:rsid w:val="00A42848"/>
    <w:rsid w:val="00A428EE"/>
    <w:rsid w:val="00A54F05"/>
    <w:rsid w:val="00A671EE"/>
    <w:rsid w:val="00A74488"/>
    <w:rsid w:val="00AA5656"/>
    <w:rsid w:val="00AC5924"/>
    <w:rsid w:val="00AE3364"/>
    <w:rsid w:val="00AE3D0E"/>
    <w:rsid w:val="00AE4071"/>
    <w:rsid w:val="00B11BD7"/>
    <w:rsid w:val="00B24694"/>
    <w:rsid w:val="00B24C81"/>
    <w:rsid w:val="00B26A83"/>
    <w:rsid w:val="00B26EEB"/>
    <w:rsid w:val="00B3798E"/>
    <w:rsid w:val="00B45B87"/>
    <w:rsid w:val="00B46070"/>
    <w:rsid w:val="00B467AF"/>
    <w:rsid w:val="00B470C8"/>
    <w:rsid w:val="00B52419"/>
    <w:rsid w:val="00B66BD4"/>
    <w:rsid w:val="00B70084"/>
    <w:rsid w:val="00BB121A"/>
    <w:rsid w:val="00BC25D1"/>
    <w:rsid w:val="00BE094A"/>
    <w:rsid w:val="00C2338C"/>
    <w:rsid w:val="00C42341"/>
    <w:rsid w:val="00C71224"/>
    <w:rsid w:val="00C95CAE"/>
    <w:rsid w:val="00CC78BE"/>
    <w:rsid w:val="00CE58D2"/>
    <w:rsid w:val="00CF5C06"/>
    <w:rsid w:val="00D162AC"/>
    <w:rsid w:val="00D1655A"/>
    <w:rsid w:val="00D31476"/>
    <w:rsid w:val="00D36804"/>
    <w:rsid w:val="00D7060F"/>
    <w:rsid w:val="00D801EB"/>
    <w:rsid w:val="00DA6465"/>
    <w:rsid w:val="00DB5ACB"/>
    <w:rsid w:val="00DB6317"/>
    <w:rsid w:val="00DB65C6"/>
    <w:rsid w:val="00DC69FD"/>
    <w:rsid w:val="00E153E0"/>
    <w:rsid w:val="00E41D98"/>
    <w:rsid w:val="00E54544"/>
    <w:rsid w:val="00E54B62"/>
    <w:rsid w:val="00E6121F"/>
    <w:rsid w:val="00E61960"/>
    <w:rsid w:val="00E65BA2"/>
    <w:rsid w:val="00E741D2"/>
    <w:rsid w:val="00E86E3F"/>
    <w:rsid w:val="00EC0709"/>
    <w:rsid w:val="00EC252B"/>
    <w:rsid w:val="00EC7090"/>
    <w:rsid w:val="00ED0BAA"/>
    <w:rsid w:val="00EF0ADB"/>
    <w:rsid w:val="00EF24E1"/>
    <w:rsid w:val="00EF5F1F"/>
    <w:rsid w:val="00F025AC"/>
    <w:rsid w:val="00F06980"/>
    <w:rsid w:val="00F34BA7"/>
    <w:rsid w:val="00F37933"/>
    <w:rsid w:val="00F649FE"/>
    <w:rsid w:val="00F73DD6"/>
    <w:rsid w:val="00F74621"/>
    <w:rsid w:val="00F76049"/>
    <w:rsid w:val="00FA0C98"/>
    <w:rsid w:val="00FA1761"/>
    <w:rsid w:val="00FA1763"/>
    <w:rsid w:val="00FE630E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1A0999"/>
  <w15:chartTrackingRefBased/>
  <w15:docId w15:val="{F0E89FCD-7840-4202-BE2A-33158A74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3"/>
        <w:szCs w:val="23"/>
        <w:lang w:val="da-DK" w:eastAsia="da-DK" w:bidi="ar-SA"/>
      </w:rPr>
    </w:rPrDefault>
    <w:pPrDefault>
      <w:pPr>
        <w:spacing w:after="160"/>
        <w:jc w:val="both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1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86E3F"/>
    <w:pPr>
      <w:spacing w:after="0" w:line="312" w:lineRule="auto"/>
    </w:pPr>
    <w:rPr>
      <w:rFonts w:ascii="Century Schoolbook" w:eastAsiaTheme="minorHAnsi" w:hAnsi="Century Schoolbook" w:cs="Verdana"/>
      <w:sz w:val="20"/>
      <w:szCs w:val="20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56627"/>
    <w:pPr>
      <w:keepNext/>
      <w:numPr>
        <w:numId w:val="12"/>
      </w:numPr>
      <w:outlineLvl w:val="0"/>
    </w:pPr>
    <w:rPr>
      <w:b/>
      <w:caps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56627"/>
    <w:pPr>
      <w:keepNext/>
      <w:numPr>
        <w:ilvl w:val="1"/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  <w:outlineLvl w:val="1"/>
    </w:pPr>
    <w:rPr>
      <w:b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556627"/>
    <w:pPr>
      <w:keepNext/>
      <w:numPr>
        <w:ilvl w:val="2"/>
        <w:numId w:val="12"/>
      </w:numPr>
      <w:outlineLvl w:val="2"/>
    </w:pPr>
    <w:rPr>
      <w:b/>
      <w:bCs/>
      <w:i/>
      <w:szCs w:val="26"/>
    </w:rPr>
  </w:style>
  <w:style w:type="paragraph" w:styleId="Overskrift4">
    <w:name w:val="heading 4"/>
    <w:basedOn w:val="Normal"/>
    <w:next w:val="Normal"/>
    <w:uiPriority w:val="1"/>
    <w:qFormat/>
    <w:rsid w:val="00556627"/>
    <w:pPr>
      <w:keepNext/>
      <w:numPr>
        <w:ilvl w:val="3"/>
        <w:numId w:val="12"/>
      </w:numPr>
      <w:outlineLvl w:val="3"/>
    </w:pPr>
    <w:rPr>
      <w:szCs w:val="28"/>
    </w:rPr>
  </w:style>
  <w:style w:type="paragraph" w:styleId="Overskrift5">
    <w:name w:val="heading 5"/>
    <w:basedOn w:val="Overskrift1"/>
    <w:next w:val="Normal"/>
    <w:qFormat/>
    <w:rsid w:val="00CF5C06"/>
    <w:pPr>
      <w:numPr>
        <w:numId w:val="0"/>
      </w:numPr>
      <w:outlineLvl w:val="4"/>
    </w:pPr>
    <w:rPr>
      <w:bCs/>
      <w:iCs/>
      <w:szCs w:val="26"/>
    </w:rPr>
  </w:style>
  <w:style w:type="paragraph" w:styleId="Overskrift6">
    <w:name w:val="heading 6"/>
    <w:basedOn w:val="Overskrift2"/>
    <w:next w:val="Normal"/>
    <w:qFormat/>
    <w:rsid w:val="00CF5C06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qFormat/>
    <w:rsid w:val="00CF5C06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qFormat/>
    <w:rsid w:val="00CF5C06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qFormat/>
    <w:rsid w:val="00CF5C06"/>
    <w:pPr>
      <w:keepNext/>
      <w:spacing w:after="240"/>
      <w:jc w:val="left"/>
      <w:outlineLvl w:val="8"/>
    </w:pPr>
    <w:rPr>
      <w:rFonts w:cs="Arial"/>
      <w:b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">
    <w:name w:val="adresse"/>
    <w:basedOn w:val="Normal"/>
    <w:rsid w:val="00CF5C06"/>
    <w:pPr>
      <w:framePr w:w="2160" w:h="1389" w:hRule="exact" w:hSpace="142" w:vSpace="142" w:wrap="around" w:vAnchor="page" w:hAnchor="page" w:x="9413" w:y="1050" w:anchorLock="1"/>
      <w:suppressAutoHyphens/>
      <w:jc w:val="left"/>
    </w:pPr>
    <w:rPr>
      <w:rFonts w:eastAsia="MS Mincho" w:cs="Tahoma"/>
      <w:bCs/>
      <w:color w:val="000000"/>
      <w:spacing w:val="-1"/>
      <w:sz w:val="14"/>
    </w:rPr>
  </w:style>
  <w:style w:type="paragraph" w:customStyle="1" w:styleId="adresseskrift">
    <w:name w:val="adresseskrift"/>
    <w:basedOn w:val="adresse"/>
    <w:rsid w:val="00CF5C06"/>
    <w:pPr>
      <w:framePr w:wrap="around" w:y="1498"/>
    </w:pPr>
  </w:style>
  <w:style w:type="paragraph" w:styleId="Brevhoved">
    <w:name w:val="Message Header"/>
    <w:basedOn w:val="Normal"/>
    <w:rsid w:val="00CF5C06"/>
    <w:pPr>
      <w:tabs>
        <w:tab w:val="left" w:pos="737"/>
      </w:tabs>
    </w:pPr>
    <w:rPr>
      <w:rFonts w:cs="Arial"/>
      <w:sz w:val="19"/>
      <w:szCs w:val="24"/>
    </w:rPr>
  </w:style>
  <w:style w:type="paragraph" w:customStyle="1" w:styleId="Brevoverskrift">
    <w:name w:val="Brevoverskrift"/>
    <w:basedOn w:val="Normal"/>
    <w:rsid w:val="00CF5C06"/>
    <w:rPr>
      <w:b/>
      <w:bCs/>
    </w:rPr>
  </w:style>
  <w:style w:type="paragraph" w:styleId="Dato">
    <w:name w:val="Date"/>
    <w:basedOn w:val="Normal"/>
    <w:next w:val="Normal"/>
    <w:rsid w:val="00CF5C06"/>
  </w:style>
  <w:style w:type="paragraph" w:customStyle="1" w:styleId="Direkte">
    <w:name w:val="Direkte"/>
    <w:basedOn w:val="Normal"/>
    <w:next w:val="Normal"/>
    <w:rsid w:val="00CF5C06"/>
    <w:pPr>
      <w:framePr w:w="2466" w:hSpace="142" w:vSpace="142" w:wrap="around" w:vAnchor="page" w:hAnchor="page" w:x="9413" w:y="2581" w:anchorLock="1"/>
      <w:suppressAutoHyphens/>
      <w:jc w:val="left"/>
    </w:pPr>
    <w:rPr>
      <w:rFonts w:eastAsia="MS Mincho" w:cs="Tahoma"/>
      <w:bCs/>
      <w:spacing w:val="-1"/>
      <w:sz w:val="14"/>
    </w:rPr>
  </w:style>
  <w:style w:type="paragraph" w:customStyle="1" w:styleId="Firma">
    <w:name w:val="Firma"/>
    <w:basedOn w:val="Normal"/>
    <w:rsid w:val="00CF5C06"/>
    <w:pPr>
      <w:framePr w:hSpace="142" w:vSpace="142" w:wrap="around" w:vAnchor="page" w:hAnchor="margin" w:y="1305"/>
    </w:pPr>
  </w:style>
  <w:style w:type="character" w:styleId="Fodnotehenvisning">
    <w:name w:val="footnote reference"/>
    <w:basedOn w:val="Standardskrifttypeiafsnit"/>
    <w:semiHidden/>
    <w:rsid w:val="00CF5C06"/>
    <w:rPr>
      <w:sz w:val="17"/>
      <w:vertAlign w:val="superscript"/>
    </w:rPr>
  </w:style>
  <w:style w:type="paragraph" w:styleId="Fodnotetekst">
    <w:name w:val="footnote text"/>
    <w:basedOn w:val="Normal"/>
    <w:semiHidden/>
    <w:rsid w:val="00B70084"/>
    <w:pPr>
      <w:spacing w:line="240" w:lineRule="auto"/>
    </w:pPr>
    <w:rPr>
      <w:sz w:val="17"/>
    </w:rPr>
  </w:style>
  <w:style w:type="paragraph" w:styleId="Indholdsfortegnelse1">
    <w:name w:val="toc 1"/>
    <w:basedOn w:val="Normal"/>
    <w:next w:val="Normal"/>
    <w:semiHidden/>
    <w:rsid w:val="00CF5C06"/>
    <w:pPr>
      <w:tabs>
        <w:tab w:val="right" w:leader="dot" w:pos="8823"/>
      </w:tabs>
      <w:spacing w:line="348" w:lineRule="auto"/>
      <w:ind w:left="567" w:right="567" w:hanging="567"/>
      <w:jc w:val="left"/>
    </w:pPr>
    <w:rPr>
      <w:caps/>
      <w:sz w:val="19"/>
    </w:rPr>
  </w:style>
  <w:style w:type="paragraph" w:styleId="Indholdsfortegnelse2">
    <w:name w:val="toc 2"/>
    <w:basedOn w:val="Normal"/>
    <w:next w:val="Normal"/>
    <w:semiHidden/>
    <w:rsid w:val="00CF5C06"/>
    <w:pPr>
      <w:tabs>
        <w:tab w:val="left" w:pos="1276"/>
        <w:tab w:val="right" w:leader="dot" w:pos="8823"/>
      </w:tabs>
      <w:spacing w:line="348" w:lineRule="auto"/>
      <w:ind w:left="1276" w:right="567" w:hanging="709"/>
      <w:jc w:val="left"/>
    </w:pPr>
    <w:rPr>
      <w:noProof/>
      <w:sz w:val="19"/>
    </w:rPr>
  </w:style>
  <w:style w:type="paragraph" w:styleId="Indholdsfortegnelse3">
    <w:name w:val="toc 3"/>
    <w:basedOn w:val="Normal"/>
    <w:next w:val="Normal"/>
    <w:semiHidden/>
    <w:rsid w:val="00CF5C06"/>
    <w:pPr>
      <w:tabs>
        <w:tab w:val="left" w:pos="2126"/>
        <w:tab w:val="right" w:leader="dot" w:pos="8823"/>
      </w:tabs>
      <w:spacing w:line="348" w:lineRule="auto"/>
      <w:ind w:left="2127" w:right="567" w:hanging="851"/>
      <w:jc w:val="left"/>
    </w:pPr>
    <w:rPr>
      <w:noProof/>
      <w:sz w:val="19"/>
    </w:rPr>
  </w:style>
  <w:style w:type="paragraph" w:styleId="Indholdsfortegnelse4">
    <w:name w:val="toc 4"/>
    <w:basedOn w:val="Normal"/>
    <w:next w:val="Normal"/>
    <w:semiHidden/>
    <w:rsid w:val="00CF5C06"/>
    <w:pPr>
      <w:tabs>
        <w:tab w:val="left" w:pos="3119"/>
        <w:tab w:val="right" w:leader="dot" w:pos="8823"/>
      </w:tabs>
      <w:spacing w:line="348" w:lineRule="auto"/>
      <w:ind w:left="3118" w:right="567" w:hanging="992"/>
      <w:jc w:val="left"/>
    </w:pPr>
    <w:rPr>
      <w:noProof/>
      <w:sz w:val="19"/>
    </w:rPr>
  </w:style>
  <w:style w:type="paragraph" w:styleId="Indholdsfortegnelse5">
    <w:name w:val="toc 5"/>
    <w:basedOn w:val="Normal"/>
    <w:next w:val="Normal"/>
    <w:autoRedefine/>
    <w:semiHidden/>
    <w:rsid w:val="00CF5C06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CF5C06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CF5C06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CF5C06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CF5C06"/>
    <w:pPr>
      <w:ind w:left="1440"/>
    </w:pPr>
  </w:style>
  <w:style w:type="character" w:styleId="Kommentarhenvisning">
    <w:name w:val="annotation reference"/>
    <w:basedOn w:val="Standardskrifttypeiafsnit"/>
    <w:uiPriority w:val="99"/>
    <w:semiHidden/>
    <w:rsid w:val="00CF5C0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CF5C06"/>
  </w:style>
  <w:style w:type="character" w:styleId="Linjenummer">
    <w:name w:val="line number"/>
    <w:basedOn w:val="Standardskrifttypeiafsnit"/>
    <w:rsid w:val="00CF5C06"/>
  </w:style>
  <w:style w:type="paragraph" w:customStyle="1" w:styleId="Logo">
    <w:name w:val="Logo"/>
    <w:basedOn w:val="Normal"/>
    <w:next w:val="Normal"/>
    <w:rsid w:val="00CF5C06"/>
    <w:pPr>
      <w:framePr w:w="329" w:h="505" w:hSpace="142" w:vSpace="142" w:wrap="notBeside" w:vAnchor="page" w:hAnchor="margin" w:y="1129"/>
      <w:jc w:val="right"/>
    </w:pPr>
  </w:style>
  <w:style w:type="paragraph" w:styleId="NormalWeb">
    <w:name w:val="Normal (Web)"/>
    <w:basedOn w:val="Normal"/>
    <w:rsid w:val="00CF5C06"/>
    <w:rPr>
      <w:sz w:val="24"/>
      <w:szCs w:val="24"/>
    </w:rPr>
  </w:style>
  <w:style w:type="paragraph" w:styleId="Normalindrykning">
    <w:name w:val="Normal Indent"/>
    <w:basedOn w:val="Normal"/>
    <w:rsid w:val="00CF5C06"/>
    <w:pPr>
      <w:ind w:left="1304"/>
    </w:pPr>
  </w:style>
  <w:style w:type="paragraph" w:customStyle="1" w:styleId="notaoverskrift">
    <w:name w:val="notaoverskrift"/>
    <w:basedOn w:val="Normal"/>
    <w:next w:val="Normal"/>
    <w:rsid w:val="00CF5C06"/>
    <w:pPr>
      <w:spacing w:before="200" w:after="300"/>
    </w:pPr>
    <w:rPr>
      <w:b/>
      <w:bCs/>
    </w:rPr>
  </w:style>
  <w:style w:type="paragraph" w:styleId="Noteoverskrift">
    <w:name w:val="Note Heading"/>
    <w:basedOn w:val="Normal"/>
    <w:next w:val="Normal"/>
    <w:rsid w:val="00CF5C06"/>
  </w:style>
  <w:style w:type="paragraph" w:styleId="Liste">
    <w:name w:val="List"/>
    <w:basedOn w:val="Normal"/>
    <w:rsid w:val="00CF5C06"/>
    <w:pPr>
      <w:ind w:left="283" w:hanging="283"/>
    </w:pPr>
  </w:style>
  <w:style w:type="paragraph" w:styleId="Opstilling-forts">
    <w:name w:val="List Continue"/>
    <w:basedOn w:val="Normal"/>
    <w:rsid w:val="00CF5C06"/>
    <w:pPr>
      <w:spacing w:after="120"/>
      <w:ind w:left="283"/>
    </w:pPr>
  </w:style>
  <w:style w:type="paragraph" w:styleId="Opstilling-forts2">
    <w:name w:val="List Continue 2"/>
    <w:basedOn w:val="Normal"/>
    <w:rsid w:val="00CF5C06"/>
    <w:pPr>
      <w:spacing w:after="120"/>
      <w:ind w:left="566"/>
    </w:pPr>
  </w:style>
  <w:style w:type="paragraph" w:styleId="Opstilling-forts3">
    <w:name w:val="List Continue 3"/>
    <w:basedOn w:val="Normal"/>
    <w:rsid w:val="00CF5C06"/>
    <w:pPr>
      <w:spacing w:after="120"/>
      <w:ind w:left="849"/>
    </w:pPr>
  </w:style>
  <w:style w:type="paragraph" w:styleId="Opstilling-forts4">
    <w:name w:val="List Continue 4"/>
    <w:basedOn w:val="Normal"/>
    <w:rsid w:val="00CF5C06"/>
    <w:pPr>
      <w:spacing w:after="120"/>
      <w:ind w:left="1132"/>
    </w:pPr>
  </w:style>
  <w:style w:type="paragraph" w:styleId="Opstilling-forts5">
    <w:name w:val="List Continue 5"/>
    <w:basedOn w:val="Normal"/>
    <w:rsid w:val="00CF5C06"/>
    <w:pPr>
      <w:spacing w:after="120"/>
      <w:ind w:left="1415"/>
    </w:pPr>
  </w:style>
  <w:style w:type="paragraph" w:styleId="Opstilling-punkttegn">
    <w:name w:val="List Bullet"/>
    <w:basedOn w:val="Normal"/>
    <w:autoRedefine/>
    <w:rsid w:val="00CF5C06"/>
    <w:pPr>
      <w:numPr>
        <w:numId w:val="1"/>
      </w:numPr>
    </w:pPr>
  </w:style>
  <w:style w:type="paragraph" w:styleId="Opstilling-punkttegn2">
    <w:name w:val="List Bullet 2"/>
    <w:basedOn w:val="Normal"/>
    <w:autoRedefine/>
    <w:rsid w:val="00CF5C06"/>
    <w:pPr>
      <w:numPr>
        <w:numId w:val="3"/>
      </w:numPr>
    </w:pPr>
  </w:style>
  <w:style w:type="paragraph" w:styleId="Opstilling-punkttegn3">
    <w:name w:val="List Bullet 3"/>
    <w:basedOn w:val="Normal"/>
    <w:autoRedefine/>
    <w:rsid w:val="00CF5C06"/>
    <w:pPr>
      <w:numPr>
        <w:numId w:val="4"/>
      </w:numPr>
    </w:pPr>
  </w:style>
  <w:style w:type="paragraph" w:styleId="Opstilling-punkttegn4">
    <w:name w:val="List Bullet 4"/>
    <w:basedOn w:val="Normal"/>
    <w:autoRedefine/>
    <w:rsid w:val="00CF5C06"/>
    <w:pPr>
      <w:numPr>
        <w:numId w:val="5"/>
      </w:numPr>
    </w:pPr>
  </w:style>
  <w:style w:type="paragraph" w:styleId="Opstilling-punkttegn5">
    <w:name w:val="List Bullet 5"/>
    <w:basedOn w:val="Normal"/>
    <w:autoRedefine/>
    <w:rsid w:val="00CF5C06"/>
    <w:pPr>
      <w:numPr>
        <w:numId w:val="6"/>
      </w:numPr>
    </w:pPr>
  </w:style>
  <w:style w:type="paragraph" w:styleId="Opstilling-talellerbogst">
    <w:name w:val="List Number"/>
    <w:basedOn w:val="Normal"/>
    <w:rsid w:val="00CF5C06"/>
    <w:pPr>
      <w:numPr>
        <w:numId w:val="2"/>
      </w:numPr>
    </w:pPr>
  </w:style>
  <w:style w:type="paragraph" w:styleId="Opstilling-talellerbogst2">
    <w:name w:val="List Number 2"/>
    <w:basedOn w:val="Normal"/>
    <w:rsid w:val="00CF5C06"/>
    <w:pPr>
      <w:numPr>
        <w:numId w:val="7"/>
      </w:numPr>
    </w:pPr>
  </w:style>
  <w:style w:type="paragraph" w:styleId="Opstilling-talellerbogst3">
    <w:name w:val="List Number 3"/>
    <w:basedOn w:val="Normal"/>
    <w:rsid w:val="00CF5C06"/>
    <w:pPr>
      <w:numPr>
        <w:numId w:val="8"/>
      </w:numPr>
    </w:pPr>
  </w:style>
  <w:style w:type="paragraph" w:styleId="Opstilling-talellerbogst4">
    <w:name w:val="List Number 4"/>
    <w:basedOn w:val="Normal"/>
    <w:rsid w:val="00CF5C06"/>
    <w:pPr>
      <w:numPr>
        <w:numId w:val="9"/>
      </w:numPr>
    </w:pPr>
  </w:style>
  <w:style w:type="paragraph" w:styleId="Opstilling-talellerbogst5">
    <w:name w:val="List Number 5"/>
    <w:basedOn w:val="Normal"/>
    <w:rsid w:val="00CF5C06"/>
    <w:pPr>
      <w:numPr>
        <w:numId w:val="10"/>
      </w:numPr>
    </w:pPr>
  </w:style>
  <w:style w:type="paragraph" w:styleId="Liste2">
    <w:name w:val="List 2"/>
    <w:basedOn w:val="Normal"/>
    <w:rsid w:val="00CF5C06"/>
    <w:pPr>
      <w:ind w:left="566" w:hanging="283"/>
    </w:pPr>
  </w:style>
  <w:style w:type="paragraph" w:styleId="Liste3">
    <w:name w:val="List 3"/>
    <w:basedOn w:val="Normal"/>
    <w:rsid w:val="00CF5C06"/>
    <w:pPr>
      <w:ind w:left="849" w:hanging="283"/>
    </w:pPr>
  </w:style>
  <w:style w:type="paragraph" w:styleId="Liste4">
    <w:name w:val="List 4"/>
    <w:basedOn w:val="Normal"/>
    <w:rsid w:val="00CF5C06"/>
    <w:pPr>
      <w:ind w:left="1132" w:hanging="283"/>
    </w:pPr>
  </w:style>
  <w:style w:type="paragraph" w:styleId="Liste5">
    <w:name w:val="List 5"/>
    <w:basedOn w:val="Normal"/>
    <w:rsid w:val="00CF5C06"/>
    <w:pPr>
      <w:ind w:left="1415" w:hanging="283"/>
    </w:pPr>
  </w:style>
  <w:style w:type="paragraph" w:styleId="Sidefod">
    <w:name w:val="footer"/>
    <w:basedOn w:val="Normal"/>
    <w:rsid w:val="00CF5C06"/>
    <w:pPr>
      <w:jc w:val="center"/>
    </w:pPr>
    <w:rPr>
      <w:sz w:val="14"/>
    </w:rPr>
  </w:style>
  <w:style w:type="paragraph" w:styleId="Sidehoved">
    <w:name w:val="header"/>
    <w:basedOn w:val="Normal"/>
    <w:rsid w:val="00CF5C06"/>
  </w:style>
  <w:style w:type="character" w:styleId="Sidetal">
    <w:name w:val="page number"/>
    <w:basedOn w:val="Standardskrifttypeiafsnit"/>
    <w:uiPriority w:val="12"/>
    <w:rsid w:val="00CF5C06"/>
    <w:rPr>
      <w:sz w:val="16"/>
    </w:rPr>
  </w:style>
  <w:style w:type="character" w:styleId="Slutnotehenvisning">
    <w:name w:val="endnote reference"/>
    <w:basedOn w:val="Standardskrifttypeiafsnit"/>
    <w:semiHidden/>
    <w:rsid w:val="00CF5C06"/>
    <w:rPr>
      <w:sz w:val="17"/>
      <w:vertAlign w:val="superscript"/>
    </w:rPr>
  </w:style>
  <w:style w:type="paragraph" w:styleId="Slutnotetekst">
    <w:name w:val="endnote text"/>
    <w:basedOn w:val="Normal"/>
    <w:semiHidden/>
    <w:rsid w:val="00CF5C06"/>
    <w:pPr>
      <w:tabs>
        <w:tab w:val="left" w:pos="369"/>
      </w:tabs>
      <w:ind w:left="369" w:hanging="369"/>
    </w:pPr>
    <w:rPr>
      <w:sz w:val="17"/>
    </w:rPr>
  </w:style>
  <w:style w:type="paragraph" w:styleId="Titel">
    <w:name w:val="Title"/>
    <w:basedOn w:val="Normal"/>
    <w:qFormat/>
    <w:rsid w:val="00CF5C06"/>
    <w:pPr>
      <w:keepNext/>
      <w:spacing w:after="240"/>
      <w:jc w:val="left"/>
    </w:pPr>
    <w:rPr>
      <w:rFonts w:cs="Arial"/>
      <w:sz w:val="44"/>
      <w:szCs w:val="32"/>
    </w:rPr>
  </w:style>
  <w:style w:type="paragraph" w:styleId="Underskrift">
    <w:name w:val="Signature"/>
    <w:basedOn w:val="Normal"/>
    <w:rsid w:val="00CF5C06"/>
    <w:pPr>
      <w:ind w:left="4252"/>
    </w:pPr>
  </w:style>
  <w:style w:type="paragraph" w:customStyle="1" w:styleId="Modtager">
    <w:name w:val="Modtager"/>
    <w:basedOn w:val="Normal"/>
    <w:next w:val="Normal"/>
    <w:rsid w:val="00CF5C06"/>
  </w:style>
  <w:style w:type="paragraph" w:styleId="Listeafsnit">
    <w:name w:val="List Paragraph"/>
    <w:basedOn w:val="Normal"/>
    <w:uiPriority w:val="34"/>
    <w:qFormat/>
    <w:rsid w:val="00C71224"/>
  </w:style>
  <w:style w:type="paragraph" w:customStyle="1" w:styleId="Indlg">
    <w:name w:val="Indlæg"/>
    <w:basedOn w:val="Normal"/>
    <w:autoRedefine/>
    <w:qFormat/>
    <w:rsid w:val="00396941"/>
    <w:pPr>
      <w:numPr>
        <w:numId w:val="13"/>
      </w:numPr>
      <w:spacing w:after="300"/>
      <w:outlineLvl w:val="0"/>
    </w:pPr>
  </w:style>
  <w:style w:type="paragraph" w:customStyle="1" w:styleId="AdresseOplysninger">
    <w:name w:val="AdresseOplysninger"/>
    <w:basedOn w:val="Normal"/>
    <w:qFormat/>
    <w:rsid w:val="00CF5C06"/>
    <w:pPr>
      <w:tabs>
        <w:tab w:val="left" w:pos="2183"/>
      </w:tabs>
    </w:pPr>
    <w:rPr>
      <w:sz w:val="16"/>
    </w:rPr>
  </w:style>
  <w:style w:type="paragraph" w:customStyle="1" w:styleId="DatoFelt">
    <w:name w:val="DatoFelt"/>
    <w:basedOn w:val="Normal"/>
    <w:next w:val="Normal"/>
    <w:qFormat/>
    <w:rsid w:val="00CF5C06"/>
    <w:pPr>
      <w:spacing w:after="200" w:line="220" w:lineRule="exact"/>
    </w:pPr>
    <w:rPr>
      <w:b/>
      <w:caps/>
      <w:sz w:val="16"/>
      <w:szCs w:val="16"/>
    </w:rPr>
  </w:style>
  <w:style w:type="paragraph" w:customStyle="1" w:styleId="DirekteOplysninger">
    <w:name w:val="DirekteOplysninger"/>
    <w:basedOn w:val="Normal"/>
    <w:qFormat/>
    <w:rsid w:val="00CF5C06"/>
    <w:rPr>
      <w:sz w:val="16"/>
      <w:szCs w:val="16"/>
    </w:rPr>
  </w:style>
  <w:style w:type="paragraph" w:customStyle="1" w:styleId="notaoplysninger">
    <w:name w:val="notaoplysninger"/>
    <w:basedOn w:val="Normal"/>
    <w:rsid w:val="00CF5C06"/>
    <w:pPr>
      <w:tabs>
        <w:tab w:val="left" w:pos="1080"/>
      </w:tabs>
      <w:ind w:left="1077" w:hanging="1077"/>
    </w:pPr>
    <w:rPr>
      <w:rFonts w:cs="Tahoma"/>
      <w:sz w:val="17"/>
    </w:rPr>
  </w:style>
  <w:style w:type="paragraph" w:customStyle="1" w:styleId="SagsnrFelt">
    <w:name w:val="SagsnrFelt"/>
    <w:basedOn w:val="DatoFelt"/>
    <w:next w:val="DirekteOplysninger"/>
    <w:qFormat/>
    <w:rsid w:val="00CF5C06"/>
    <w:rPr>
      <w:b w:val="0"/>
      <w:caps w:val="0"/>
    </w:rPr>
  </w:style>
  <w:style w:type="character" w:customStyle="1" w:styleId="Stilling">
    <w:name w:val="Stilling"/>
    <w:uiPriority w:val="99"/>
    <w:rsid w:val="00CF5C06"/>
    <w:rPr>
      <w:i/>
      <w:color w:val="auto"/>
      <w:szCs w:val="23"/>
    </w:rPr>
  </w:style>
  <w:style w:type="paragraph" w:customStyle="1" w:styleId="Indlgafsnit">
    <w:name w:val="Indlæg afsnit"/>
    <w:basedOn w:val="Indlg"/>
    <w:qFormat/>
    <w:rsid w:val="00396941"/>
    <w:pPr>
      <w:numPr>
        <w:ilvl w:val="1"/>
      </w:numPr>
    </w:pPr>
  </w:style>
  <w:style w:type="paragraph" w:customStyle="1" w:styleId="Punktafsnit1">
    <w:name w:val="Punktafsnit 1"/>
    <w:basedOn w:val="Normal"/>
    <w:next w:val="Normal"/>
    <w:qFormat/>
    <w:rsid w:val="00396941"/>
    <w:pPr>
      <w:numPr>
        <w:numId w:val="14"/>
      </w:numPr>
      <w:spacing w:after="300"/>
    </w:pPr>
    <w:rPr>
      <w:b/>
      <w:caps/>
    </w:rPr>
  </w:style>
  <w:style w:type="numbering" w:customStyle="1" w:styleId="TalBogstavOpstilling">
    <w:name w:val="TalBogstavOpstilling"/>
    <w:uiPriority w:val="99"/>
    <w:rsid w:val="00E65BA2"/>
    <w:pPr>
      <w:numPr>
        <w:numId w:val="11"/>
      </w:numPr>
    </w:pPr>
  </w:style>
  <w:style w:type="paragraph" w:customStyle="1" w:styleId="Punktafsnit2">
    <w:name w:val="Punktafsnit 2"/>
    <w:basedOn w:val="Overskrift2"/>
    <w:qFormat/>
    <w:rsid w:val="00396941"/>
    <w:pPr>
      <w:keepNext w:val="0"/>
      <w:numPr>
        <w:numId w:val="14"/>
      </w:numPr>
      <w:spacing w:after="300" w:line="300" w:lineRule="exact"/>
    </w:pPr>
    <w:rPr>
      <w:b w:val="0"/>
    </w:rPr>
  </w:style>
  <w:style w:type="paragraph" w:customStyle="1" w:styleId="Punktafsnit3">
    <w:name w:val="Punktafsnit 3"/>
    <w:basedOn w:val="Punktafsnit2"/>
    <w:qFormat/>
    <w:rsid w:val="00396941"/>
    <w:pPr>
      <w:numPr>
        <w:ilvl w:val="2"/>
      </w:numPr>
    </w:pPr>
  </w:style>
  <w:style w:type="paragraph" w:customStyle="1" w:styleId="Punktafsnit4">
    <w:name w:val="Punktafsnit 4"/>
    <w:basedOn w:val="Overskrift4"/>
    <w:qFormat/>
    <w:rsid w:val="00396941"/>
    <w:pPr>
      <w:keepNext w:val="0"/>
      <w:numPr>
        <w:numId w:val="14"/>
      </w:numPr>
      <w:spacing w:after="300"/>
    </w:pPr>
  </w:style>
  <w:style w:type="character" w:styleId="Pladsholdertekst">
    <w:name w:val="Placeholder Text"/>
    <w:basedOn w:val="Standardskrifttypeiafsnit"/>
    <w:uiPriority w:val="99"/>
    <w:semiHidden/>
    <w:rsid w:val="00CF5C06"/>
    <w:rPr>
      <w:color w:val="FFFFFF"/>
    </w:rPr>
  </w:style>
  <w:style w:type="paragraph" w:customStyle="1" w:styleId="Punktafsnita">
    <w:name w:val="Punktafsnit a)"/>
    <w:basedOn w:val="Punktafsnit2"/>
    <w:qFormat/>
    <w:rsid w:val="00396941"/>
    <w:pPr>
      <w:numPr>
        <w:ilvl w:val="4"/>
      </w:numPr>
      <w:outlineLvl w:val="0"/>
    </w:pPr>
  </w:style>
  <w:style w:type="paragraph" w:customStyle="1" w:styleId="Punktafsniti">
    <w:name w:val="Punktafsnit i)"/>
    <w:basedOn w:val="Punktafsnita"/>
    <w:qFormat/>
    <w:rsid w:val="00396941"/>
    <w:pPr>
      <w:numPr>
        <w:ilvl w:val="5"/>
      </w:numPr>
    </w:pPr>
  </w:style>
  <w:style w:type="paragraph" w:customStyle="1" w:styleId="Punktafsnittekst">
    <w:name w:val="Punktafsnit tekst"/>
    <w:basedOn w:val="Punktafsnit4"/>
    <w:qFormat/>
    <w:rsid w:val="00396941"/>
    <w:pPr>
      <w:numPr>
        <w:ilvl w:val="0"/>
        <w:numId w:val="0"/>
      </w:numPr>
      <w:tabs>
        <w:tab w:val="left" w:pos="1134"/>
      </w:tabs>
      <w:ind w:left="851"/>
      <w:outlineLvl w:val="6"/>
    </w:pPr>
  </w:style>
  <w:style w:type="character" w:customStyle="1" w:styleId="Overskrift2Tegn">
    <w:name w:val="Overskrift 2 Tegn"/>
    <w:basedOn w:val="Standardskrifttypeiafsnit"/>
    <w:link w:val="Overskrift2"/>
    <w:rsid w:val="00556627"/>
    <w:rPr>
      <w:b/>
      <w:iCs/>
      <w:szCs w:val="28"/>
    </w:rPr>
  </w:style>
  <w:style w:type="numbering" w:customStyle="1" w:styleId="TypografiFlereniveauerSymbolsymbolVenstre1cmHngende1">
    <w:name w:val="Typografi Flere niveauer Symbol (symbol) Venstre:  1 cm Hængende:  1..."/>
    <w:basedOn w:val="Ingenoversigt"/>
    <w:rsid w:val="009F6D37"/>
    <w:pPr>
      <w:numPr>
        <w:numId w:val="15"/>
      </w:numPr>
    </w:pPr>
  </w:style>
  <w:style w:type="numbering" w:customStyle="1" w:styleId="Typografi1">
    <w:name w:val="Typografi1"/>
    <w:uiPriority w:val="99"/>
    <w:rsid w:val="00C71224"/>
    <w:pPr>
      <w:numPr>
        <w:numId w:val="16"/>
      </w:numPr>
    </w:pPr>
  </w:style>
  <w:style w:type="paragraph" w:styleId="Markeringsbobletekst">
    <w:name w:val="Balloon Text"/>
    <w:basedOn w:val="Normal"/>
    <w:link w:val="MarkeringsbobletekstTegn"/>
    <w:semiHidden/>
    <w:unhideWhenUsed/>
    <w:rsid w:val="00E86E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E86E3F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rsid w:val="00E86E3F"/>
    <w:pPr>
      <w:spacing w:after="0" w:line="312" w:lineRule="auto"/>
    </w:pPr>
    <w:rPr>
      <w:rFonts w:ascii="Century Schoolbook" w:eastAsiaTheme="minorHAnsi" w:hAnsi="Century Schoolbook" w:cs="Verdana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1"/>
    <w:rsid w:val="00626782"/>
    <w:rPr>
      <w:b/>
      <w:caps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0580D"/>
    <w:rPr>
      <w:rFonts w:ascii="Century Schoolbook" w:eastAsiaTheme="minorHAnsi" w:hAnsi="Century Schoolbook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B985-E838-4A7C-9E51-8949D787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Amalie Høj Rasmussen</dc:creator>
  <cp:keywords/>
  <dc:description/>
  <cp:lastModifiedBy>Christine Holmgreen Mejling</cp:lastModifiedBy>
  <cp:revision>3</cp:revision>
  <dcterms:created xsi:type="dcterms:W3CDTF">2020-09-04T09:29:00Z</dcterms:created>
  <dcterms:modified xsi:type="dcterms:W3CDTF">2020-09-04T09:30:00Z</dcterms:modified>
</cp:coreProperties>
</file>