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405"/>
        <w:gridCol w:w="6611"/>
      </w:tblGrid>
      <w:tr w:rsidR="00F751B7" w:rsidRPr="00FC55DB" w14:paraId="776E4987" w14:textId="77777777" w:rsidTr="00F751B7">
        <w:tc>
          <w:tcPr>
            <w:tcW w:w="2405" w:type="dxa"/>
          </w:tcPr>
          <w:p w14:paraId="7F17D6F7" w14:textId="23B51862" w:rsidR="00F751B7" w:rsidRPr="00FC55DB" w:rsidRDefault="00F751B7" w:rsidP="00F75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5DB">
              <w:rPr>
                <w:rFonts w:ascii="Arial" w:hAnsi="Arial" w:cs="Arial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611" w:type="dxa"/>
          </w:tcPr>
          <w:p w14:paraId="509ECEBF" w14:textId="0527FB73" w:rsidR="00F751B7" w:rsidRPr="00FC55DB" w:rsidRDefault="00FB767D" w:rsidP="00F751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55DB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F751B7" w:rsidRPr="00FC55DB" w14:paraId="63660810" w14:textId="77777777" w:rsidTr="00F751B7">
        <w:tc>
          <w:tcPr>
            <w:tcW w:w="2405" w:type="dxa"/>
          </w:tcPr>
          <w:p w14:paraId="5D07BF92" w14:textId="4C2DF147" w:rsidR="00F751B7" w:rsidRPr="00FC55DB" w:rsidRDefault="00FB767D" w:rsidP="00F75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5DB">
              <w:rPr>
                <w:rFonts w:ascii="Arial" w:hAnsi="Arial" w:cs="Arial"/>
                <w:b/>
                <w:bCs/>
                <w:sz w:val="20"/>
                <w:szCs w:val="20"/>
              </w:rPr>
              <w:t>Godkendt af</w:t>
            </w:r>
          </w:p>
        </w:tc>
        <w:tc>
          <w:tcPr>
            <w:tcW w:w="6611" w:type="dxa"/>
          </w:tcPr>
          <w:p w14:paraId="0D4D23E0" w14:textId="77777777" w:rsidR="00F751B7" w:rsidRPr="00FC55DB" w:rsidRDefault="00F751B7" w:rsidP="00F75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1B7" w:rsidRPr="00FC55DB" w14:paraId="5A3287E8" w14:textId="77777777" w:rsidTr="00F751B7">
        <w:tc>
          <w:tcPr>
            <w:tcW w:w="2405" w:type="dxa"/>
          </w:tcPr>
          <w:p w14:paraId="5C5036C9" w14:textId="25B6A189" w:rsidR="00FB767D" w:rsidRPr="00FC55DB" w:rsidRDefault="00FB767D" w:rsidP="00F75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5DB">
              <w:rPr>
                <w:rFonts w:ascii="Arial" w:hAnsi="Arial" w:cs="Arial"/>
                <w:b/>
                <w:bCs/>
                <w:sz w:val="20"/>
                <w:szCs w:val="20"/>
              </w:rPr>
              <w:t>Godkendelsesdato</w:t>
            </w:r>
          </w:p>
        </w:tc>
        <w:tc>
          <w:tcPr>
            <w:tcW w:w="6611" w:type="dxa"/>
          </w:tcPr>
          <w:p w14:paraId="0C52A938" w14:textId="77777777" w:rsidR="00F751B7" w:rsidRPr="00FC55DB" w:rsidRDefault="00F751B7" w:rsidP="00F75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1B7" w:rsidRPr="00FC55DB" w14:paraId="2BE219B6" w14:textId="77777777" w:rsidTr="00F751B7">
        <w:tc>
          <w:tcPr>
            <w:tcW w:w="2405" w:type="dxa"/>
          </w:tcPr>
          <w:p w14:paraId="5F94C2D2" w14:textId="1E9DA43A" w:rsidR="00F751B7" w:rsidRPr="00FC55DB" w:rsidRDefault="00FB767D" w:rsidP="00F75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5DB">
              <w:rPr>
                <w:rFonts w:ascii="Arial" w:hAnsi="Arial" w:cs="Arial"/>
                <w:b/>
                <w:bCs/>
                <w:sz w:val="20"/>
                <w:szCs w:val="20"/>
              </w:rPr>
              <w:t>Ansvarlig enhed</w:t>
            </w:r>
          </w:p>
        </w:tc>
        <w:tc>
          <w:tcPr>
            <w:tcW w:w="6611" w:type="dxa"/>
          </w:tcPr>
          <w:p w14:paraId="6902CF93" w14:textId="072CDAE8" w:rsidR="00F751B7" w:rsidRPr="00FC55DB" w:rsidRDefault="00FB767D" w:rsidP="00F751B7">
            <w:pPr>
              <w:rPr>
                <w:rFonts w:ascii="Arial" w:hAnsi="Arial" w:cs="Arial"/>
                <w:sz w:val="20"/>
                <w:szCs w:val="20"/>
              </w:rPr>
            </w:pPr>
            <w:r w:rsidRPr="00FC55DB">
              <w:rPr>
                <w:rFonts w:ascii="Arial" w:hAnsi="Arial" w:cs="Arial"/>
                <w:sz w:val="20"/>
                <w:szCs w:val="20"/>
              </w:rPr>
              <w:t>Informationssikkerhedsudvalget (ISU)</w:t>
            </w:r>
          </w:p>
        </w:tc>
      </w:tr>
    </w:tbl>
    <w:p w14:paraId="30BE861D" w14:textId="77777777" w:rsidR="00F751B7" w:rsidRPr="00FC55DB" w:rsidRDefault="00F751B7" w:rsidP="00F751B7">
      <w:pPr>
        <w:rPr>
          <w:rFonts w:ascii="Arial" w:hAnsi="Arial" w:cs="Arial"/>
        </w:rPr>
      </w:pPr>
    </w:p>
    <w:p w14:paraId="625D81CF" w14:textId="77777777" w:rsidR="00F751B7" w:rsidRPr="00FC55DB" w:rsidRDefault="00F751B7" w:rsidP="00F751B7">
      <w:pPr>
        <w:rPr>
          <w:rFonts w:ascii="Arial" w:hAnsi="Arial" w:cs="Arial"/>
        </w:rPr>
      </w:pPr>
    </w:p>
    <w:p w14:paraId="5D3B56E1" w14:textId="77777777" w:rsidR="005E57BC" w:rsidRPr="00FC55DB" w:rsidRDefault="005E57BC" w:rsidP="00F751B7">
      <w:pPr>
        <w:rPr>
          <w:rFonts w:ascii="Arial" w:hAnsi="Arial" w:cs="Arial"/>
        </w:rPr>
      </w:pPr>
    </w:p>
    <w:p w14:paraId="6DFE192B" w14:textId="77777777" w:rsidR="005E57BC" w:rsidRPr="00FC55DB" w:rsidRDefault="005E57BC" w:rsidP="00F751B7">
      <w:pPr>
        <w:rPr>
          <w:rFonts w:ascii="Arial" w:hAnsi="Arial" w:cs="Arial"/>
        </w:rPr>
      </w:pPr>
    </w:p>
    <w:p w14:paraId="66F01D9E" w14:textId="51140126" w:rsidR="00977E33" w:rsidRPr="00FC55DB" w:rsidRDefault="00977E33" w:rsidP="00BD67B4">
      <w:pPr>
        <w:rPr>
          <w:rFonts w:ascii="Arial" w:hAnsi="Arial" w:cs="Arial"/>
          <w:b/>
          <w:bCs/>
          <w:sz w:val="40"/>
          <w:szCs w:val="40"/>
        </w:rPr>
      </w:pPr>
      <w:r w:rsidRPr="00FC55DB">
        <w:rPr>
          <w:rFonts w:ascii="Arial" w:hAnsi="Arial" w:cs="Arial"/>
          <w:b/>
          <w:bCs/>
          <w:sz w:val="40"/>
          <w:szCs w:val="40"/>
        </w:rPr>
        <w:t>P</w:t>
      </w:r>
      <w:r w:rsidR="00452384" w:rsidRPr="00FC55DB">
        <w:rPr>
          <w:rFonts w:ascii="Arial" w:hAnsi="Arial" w:cs="Arial"/>
          <w:b/>
          <w:bCs/>
          <w:sz w:val="40"/>
          <w:szCs w:val="40"/>
        </w:rPr>
        <w:t xml:space="preserve">rocedure </w:t>
      </w:r>
      <w:r w:rsidRPr="00FC55DB">
        <w:rPr>
          <w:rFonts w:ascii="Arial" w:hAnsi="Arial" w:cs="Arial"/>
          <w:b/>
          <w:bCs/>
          <w:sz w:val="40"/>
          <w:szCs w:val="40"/>
        </w:rPr>
        <w:t>for Risikostyring</w:t>
      </w:r>
    </w:p>
    <w:sdt>
      <w:sdtPr>
        <w:rPr>
          <w:rFonts w:ascii="Arial" w:eastAsiaTheme="minorEastAsia" w:hAnsi="Arial" w:cs="Arial"/>
          <w:color w:val="auto"/>
          <w:sz w:val="24"/>
          <w:szCs w:val="24"/>
          <w:lang w:eastAsia="en-US"/>
        </w:rPr>
        <w:id w:val="-1891183565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609AACC2" w14:textId="3F3DF9C4" w:rsidR="001165B5" w:rsidRPr="00FC55DB" w:rsidRDefault="001165B5">
          <w:pPr>
            <w:pStyle w:val="Overskrift"/>
            <w:rPr>
              <w:rFonts w:ascii="Arial" w:hAnsi="Arial" w:cs="Arial"/>
            </w:rPr>
          </w:pPr>
          <w:r w:rsidRPr="00FC55DB">
            <w:rPr>
              <w:rFonts w:ascii="Arial" w:hAnsi="Arial" w:cs="Arial"/>
            </w:rPr>
            <w:t>Indhold</w:t>
          </w:r>
        </w:p>
        <w:p w14:paraId="117243BA" w14:textId="5940813F" w:rsidR="000714EB" w:rsidRPr="000714EB" w:rsidRDefault="001165B5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r w:rsidRPr="000714EB">
            <w:rPr>
              <w:rFonts w:ascii="Arial" w:hAnsi="Arial" w:cs="Arial"/>
              <w:sz w:val="20"/>
              <w:szCs w:val="20"/>
            </w:rPr>
            <w:fldChar w:fldCharType="begin"/>
          </w:r>
          <w:r w:rsidRPr="000714EB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0714EB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213319079" w:history="1">
            <w:r w:rsidR="000714EB"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1. Formål</w:t>
            </w:r>
            <w:r w:rsidR="000714EB"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0714EB"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0714EB"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_Toc213319079 \h </w:instrText>
            </w:r>
            <w:r w:rsidR="000714EB"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0714EB"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714EB"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0714EB"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9CE71F" w14:textId="34285058" w:rsidR="000714EB" w:rsidRPr="000714EB" w:rsidRDefault="000714EB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80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2. Anvendelse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_Toc213319080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95B8514" w14:textId="384924E3" w:rsidR="000714EB" w:rsidRPr="000714EB" w:rsidRDefault="000714EB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81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3. Tilgang og frekvens for risikovurderinger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_Toc213319081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0D0A90" w14:textId="7E285F97" w:rsidR="000714EB" w:rsidRPr="000714EB" w:rsidRDefault="000714EB">
          <w:pPr>
            <w:pStyle w:val="Indholdsfortegnelse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82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4.1 Konsekvensvurdering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_Toc213319082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5AF5ED" w14:textId="7BDEFAA9" w:rsidR="000714EB" w:rsidRPr="000714EB" w:rsidRDefault="000714EB">
          <w:pPr>
            <w:pStyle w:val="Indholdsfortegnelse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83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4.2 Sandsynlighedsvurdering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_Toc213319083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99671B" w14:textId="0F0BF013" w:rsidR="000714EB" w:rsidRPr="000714EB" w:rsidRDefault="000714EB">
          <w:pPr>
            <w:pStyle w:val="Indholdsfortegnelse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84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4</w:t>
            </w:r>
            <w:r w:rsidRPr="000714EB">
              <w:rPr>
                <w:rStyle w:val="Hyperlink"/>
                <w:rFonts w:ascii="Arial" w:hAnsi="Arial" w:cs="Arial"/>
                <w:b/>
                <w:bCs/>
                <w:noProof/>
                <w:sz w:val="20"/>
                <w:szCs w:val="20"/>
              </w:rPr>
              <w:t>.</w:t>
            </w:r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3 Risikohåndtering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_Toc213319084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1540C4" w14:textId="6ED689E2" w:rsidR="000714EB" w:rsidRPr="000714EB" w:rsidRDefault="000714EB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85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5. Retningslinjer for risikohåndtering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_Toc213319085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625D65" w14:textId="0D8D7CFC" w:rsidR="000714EB" w:rsidRPr="000714EB" w:rsidRDefault="000714EB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86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6. Rapportering og beslutning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_Toc213319086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A5BC64" w14:textId="174D67BE" w:rsidR="000714EB" w:rsidRPr="000714EB" w:rsidRDefault="000714EB">
          <w:pPr>
            <w:pStyle w:val="Indholdsfortegnelse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87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6.1 Orientering ISU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_Toc213319087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3913DC" w14:textId="5FE3B5DE" w:rsidR="000714EB" w:rsidRPr="000714EB" w:rsidRDefault="000714EB">
          <w:pPr>
            <w:pStyle w:val="Indholdsfortegnelse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88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6.2 Orientering Direktion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_Toc213319088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BB95FF" w14:textId="481A096A" w:rsidR="000714EB" w:rsidRPr="000714EB" w:rsidRDefault="000714EB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89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7. Dokumentation og sporbarhed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_Toc213319089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761E84" w14:textId="43C7EDAB" w:rsidR="000714EB" w:rsidRPr="000714EB" w:rsidRDefault="000714EB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090" w:history="1">
            <w:r w:rsidRPr="000714EB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8. Revision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_Toc213319090 \h </w:instrTex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Pr="000714EB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E269D1" w14:textId="2E7DA7B7" w:rsidR="001165B5" w:rsidRPr="00FC55DB" w:rsidRDefault="001165B5">
          <w:pPr>
            <w:rPr>
              <w:rFonts w:ascii="Arial" w:hAnsi="Arial" w:cs="Arial"/>
            </w:rPr>
          </w:pPr>
          <w:r w:rsidRPr="000714E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4822AF2E" w14:textId="14E44C00" w:rsidR="003D6788" w:rsidRPr="00FC55DB" w:rsidRDefault="003D6788" w:rsidP="00BD67B4">
      <w:pPr>
        <w:rPr>
          <w:rFonts w:ascii="Arial" w:hAnsi="Arial" w:cs="Arial"/>
          <w:b/>
          <w:bCs/>
          <w:sz w:val="40"/>
          <w:szCs w:val="40"/>
        </w:rPr>
      </w:pPr>
    </w:p>
    <w:p w14:paraId="064FC718" w14:textId="77777777" w:rsidR="00402EEF" w:rsidRPr="00FC55DB" w:rsidRDefault="00402EEF" w:rsidP="00BD67B4">
      <w:pPr>
        <w:rPr>
          <w:rFonts w:ascii="Arial" w:hAnsi="Arial" w:cs="Arial"/>
          <w:b/>
          <w:bCs/>
          <w:sz w:val="40"/>
          <w:szCs w:val="40"/>
        </w:rPr>
      </w:pPr>
    </w:p>
    <w:p w14:paraId="6AFCD7D1" w14:textId="77777777" w:rsidR="005E57BC" w:rsidRDefault="005E57BC" w:rsidP="00BD67B4">
      <w:pPr>
        <w:rPr>
          <w:rFonts w:ascii="Arial" w:hAnsi="Arial" w:cs="Arial"/>
          <w:b/>
          <w:bCs/>
          <w:sz w:val="40"/>
          <w:szCs w:val="40"/>
        </w:rPr>
      </w:pPr>
    </w:p>
    <w:p w14:paraId="21908993" w14:textId="77777777" w:rsidR="00124EEE" w:rsidRPr="00FC55DB" w:rsidRDefault="00124EEE" w:rsidP="00BD67B4">
      <w:pPr>
        <w:rPr>
          <w:rFonts w:ascii="Arial" w:hAnsi="Arial" w:cs="Arial"/>
          <w:b/>
          <w:bCs/>
          <w:sz w:val="40"/>
          <w:szCs w:val="40"/>
        </w:rPr>
      </w:pPr>
    </w:p>
    <w:p w14:paraId="16126500" w14:textId="77777777" w:rsidR="00402EEF" w:rsidRDefault="00402EEF" w:rsidP="00BD67B4">
      <w:pPr>
        <w:rPr>
          <w:rFonts w:ascii="Arial" w:hAnsi="Arial" w:cs="Arial"/>
          <w:b/>
          <w:bCs/>
          <w:sz w:val="40"/>
          <w:szCs w:val="40"/>
        </w:rPr>
      </w:pPr>
    </w:p>
    <w:p w14:paraId="20FA8F50" w14:textId="77777777" w:rsidR="000714EB" w:rsidRPr="00FC55DB" w:rsidRDefault="000714EB" w:rsidP="00BD67B4">
      <w:pPr>
        <w:rPr>
          <w:rFonts w:ascii="Arial" w:hAnsi="Arial" w:cs="Arial"/>
          <w:b/>
          <w:bCs/>
          <w:sz w:val="40"/>
          <w:szCs w:val="40"/>
        </w:rPr>
      </w:pPr>
    </w:p>
    <w:p w14:paraId="78AD5E99" w14:textId="7B65EC75" w:rsidR="00977E33" w:rsidRPr="00124EEE" w:rsidRDefault="00BD67B4" w:rsidP="29EC39D5">
      <w:pPr>
        <w:pStyle w:val="Overskrift1"/>
        <w:rPr>
          <w:rFonts w:ascii="Arial" w:hAnsi="Arial" w:cs="Arial"/>
          <w:b/>
          <w:bCs/>
          <w:sz w:val="28"/>
          <w:szCs w:val="28"/>
        </w:rPr>
      </w:pPr>
      <w:bookmarkStart w:id="0" w:name="_Toc213082191"/>
      <w:bookmarkStart w:id="1" w:name="_Toc213319079"/>
      <w:r w:rsidRPr="00124EEE">
        <w:rPr>
          <w:rFonts w:ascii="Arial" w:hAnsi="Arial" w:cs="Arial"/>
          <w:sz w:val="28"/>
          <w:szCs w:val="28"/>
        </w:rPr>
        <w:lastRenderedPageBreak/>
        <w:t xml:space="preserve">1. </w:t>
      </w:r>
      <w:r w:rsidR="00977E33" w:rsidRPr="00124EEE">
        <w:rPr>
          <w:rFonts w:ascii="Arial" w:hAnsi="Arial" w:cs="Arial"/>
          <w:sz w:val="28"/>
          <w:szCs w:val="28"/>
        </w:rPr>
        <w:t>Formål</w:t>
      </w:r>
      <w:bookmarkEnd w:id="0"/>
      <w:bookmarkEnd w:id="1"/>
    </w:p>
    <w:p w14:paraId="518D2456" w14:textId="5BBE8446" w:rsidR="00385C13" w:rsidRPr="00FC55DB" w:rsidRDefault="00FE1A65" w:rsidP="00461623">
      <w:p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  <w:sz w:val="20"/>
          <w:szCs w:val="20"/>
          <w:highlight w:val="yellow"/>
        </w:rPr>
        <w:t>Indsæt tekst eller tilpas nedenstående</w:t>
      </w:r>
      <w:r w:rsidRPr="00FC55DB">
        <w:rPr>
          <w:rFonts w:ascii="Arial" w:hAnsi="Arial" w:cs="Arial"/>
          <w:sz w:val="20"/>
          <w:szCs w:val="20"/>
        </w:rPr>
        <w:br/>
      </w:r>
      <w:r w:rsidR="00452384" w:rsidRPr="00FC55DB">
        <w:rPr>
          <w:rFonts w:ascii="Arial" w:hAnsi="Arial" w:cs="Arial"/>
          <w:sz w:val="20"/>
          <w:szCs w:val="20"/>
        </w:rPr>
        <w:t xml:space="preserve">Formålet med </w:t>
      </w:r>
      <w:r w:rsidR="00740FF8" w:rsidRPr="00FC55DB">
        <w:rPr>
          <w:rFonts w:ascii="Arial" w:hAnsi="Arial" w:cs="Arial"/>
          <w:sz w:val="20"/>
          <w:szCs w:val="20"/>
        </w:rPr>
        <w:t>”P</w:t>
      </w:r>
      <w:r w:rsidR="00452384" w:rsidRPr="00FC55DB">
        <w:rPr>
          <w:rFonts w:ascii="Arial" w:hAnsi="Arial" w:cs="Arial"/>
          <w:sz w:val="20"/>
          <w:szCs w:val="20"/>
        </w:rPr>
        <w:t xml:space="preserve">rocedure for </w:t>
      </w:r>
      <w:r w:rsidR="00740FF8" w:rsidRPr="00FC55DB">
        <w:rPr>
          <w:rFonts w:ascii="Arial" w:hAnsi="Arial" w:cs="Arial"/>
          <w:sz w:val="20"/>
          <w:szCs w:val="20"/>
        </w:rPr>
        <w:t>R</w:t>
      </w:r>
      <w:r w:rsidR="00452384" w:rsidRPr="00FC55DB">
        <w:rPr>
          <w:rFonts w:ascii="Arial" w:hAnsi="Arial" w:cs="Arial"/>
          <w:sz w:val="20"/>
          <w:szCs w:val="20"/>
        </w:rPr>
        <w:t>isikostyring</w:t>
      </w:r>
      <w:r w:rsidR="00740FF8" w:rsidRPr="00FC55DB">
        <w:rPr>
          <w:rFonts w:ascii="Arial" w:hAnsi="Arial" w:cs="Arial"/>
          <w:sz w:val="20"/>
          <w:szCs w:val="20"/>
        </w:rPr>
        <w:t>”</w:t>
      </w:r>
      <w:r w:rsidR="00452384" w:rsidRPr="00FC55DB">
        <w:rPr>
          <w:rFonts w:ascii="Arial" w:hAnsi="Arial" w:cs="Arial"/>
          <w:sz w:val="20"/>
          <w:szCs w:val="20"/>
        </w:rPr>
        <w:t xml:space="preserve"> er at </w:t>
      </w:r>
      <w:r w:rsidR="00047746" w:rsidRPr="00FC55DB">
        <w:rPr>
          <w:rFonts w:ascii="Arial" w:hAnsi="Arial" w:cs="Arial"/>
          <w:sz w:val="20"/>
          <w:szCs w:val="20"/>
        </w:rPr>
        <w:t>etablere en ensartet</w:t>
      </w:r>
      <w:r w:rsidR="006B5109" w:rsidRPr="00FC55DB">
        <w:rPr>
          <w:rFonts w:ascii="Arial" w:hAnsi="Arial" w:cs="Arial"/>
          <w:sz w:val="20"/>
          <w:szCs w:val="20"/>
        </w:rPr>
        <w:t xml:space="preserve">, operationel </w:t>
      </w:r>
      <w:r w:rsidR="00395846" w:rsidRPr="00FC55DB">
        <w:rPr>
          <w:rFonts w:ascii="Arial" w:hAnsi="Arial" w:cs="Arial"/>
          <w:sz w:val="20"/>
          <w:szCs w:val="20"/>
        </w:rPr>
        <w:t>og dokumenteret metode til risikovurdering og risikohåndtering</w:t>
      </w:r>
      <w:r w:rsidR="00740FF8" w:rsidRPr="00FC55DB">
        <w:rPr>
          <w:rFonts w:ascii="Arial" w:hAnsi="Arial" w:cs="Arial"/>
          <w:sz w:val="20"/>
          <w:szCs w:val="20"/>
        </w:rPr>
        <w:t xml:space="preserve">. Proceduren er </w:t>
      </w:r>
      <w:r w:rsidR="00395846" w:rsidRPr="00FC55DB">
        <w:rPr>
          <w:rFonts w:ascii="Arial" w:hAnsi="Arial" w:cs="Arial"/>
          <w:sz w:val="20"/>
          <w:szCs w:val="20"/>
        </w:rPr>
        <w:t xml:space="preserve">underordnet ”Politik for Risikostyring”. </w:t>
      </w:r>
      <w:r w:rsidRPr="00FC55DB">
        <w:rPr>
          <w:rFonts w:ascii="Arial" w:hAnsi="Arial" w:cs="Arial"/>
          <w:sz w:val="20"/>
          <w:szCs w:val="20"/>
        </w:rPr>
        <w:br/>
      </w:r>
      <w:r w:rsidR="00395846" w:rsidRPr="00FC55DB">
        <w:rPr>
          <w:rFonts w:ascii="Arial" w:hAnsi="Arial" w:cs="Arial"/>
          <w:sz w:val="20"/>
          <w:szCs w:val="20"/>
        </w:rPr>
        <w:t xml:space="preserve">Proceduren understøtter </w:t>
      </w:r>
      <w:r w:rsidR="00CF6B30" w:rsidRPr="00FC55DB">
        <w:rPr>
          <w:rFonts w:ascii="Arial" w:hAnsi="Arial" w:cs="Arial"/>
          <w:sz w:val="20"/>
          <w:szCs w:val="20"/>
        </w:rPr>
        <w:t xml:space="preserve">kommunens </w:t>
      </w:r>
      <w:r w:rsidR="00F4294E" w:rsidRPr="00FC55DB">
        <w:rPr>
          <w:rFonts w:ascii="Arial" w:hAnsi="Arial" w:cs="Arial"/>
          <w:sz w:val="20"/>
          <w:szCs w:val="20"/>
        </w:rPr>
        <w:t>fokus på at have en proaktiv tilgang</w:t>
      </w:r>
      <w:r w:rsidR="00395846" w:rsidRPr="00FC55DB">
        <w:rPr>
          <w:rFonts w:ascii="Arial" w:hAnsi="Arial" w:cs="Arial"/>
          <w:sz w:val="20"/>
          <w:szCs w:val="20"/>
        </w:rPr>
        <w:t xml:space="preserve"> </w:t>
      </w:r>
      <w:r w:rsidR="00CF6B30" w:rsidRPr="00FC55DB">
        <w:rPr>
          <w:rFonts w:ascii="Arial" w:hAnsi="Arial" w:cs="Arial"/>
          <w:sz w:val="20"/>
          <w:szCs w:val="20"/>
        </w:rPr>
        <w:t xml:space="preserve">til </w:t>
      </w:r>
      <w:proofErr w:type="spellStart"/>
      <w:r w:rsidR="00395846" w:rsidRPr="00FC55DB">
        <w:rPr>
          <w:rFonts w:ascii="Arial" w:hAnsi="Arial" w:cs="Arial"/>
          <w:sz w:val="20"/>
          <w:szCs w:val="20"/>
        </w:rPr>
        <w:t>cybersikkerhed</w:t>
      </w:r>
      <w:proofErr w:type="spellEnd"/>
      <w:r w:rsidR="004F6D0B" w:rsidRPr="00FC55DB">
        <w:rPr>
          <w:rFonts w:ascii="Arial" w:hAnsi="Arial" w:cs="Arial"/>
          <w:sz w:val="20"/>
          <w:szCs w:val="20"/>
        </w:rPr>
        <w:t xml:space="preserve"> </w:t>
      </w:r>
      <w:r w:rsidR="00F4294E" w:rsidRPr="00FC55DB">
        <w:rPr>
          <w:rFonts w:ascii="Arial" w:hAnsi="Arial" w:cs="Arial"/>
          <w:sz w:val="20"/>
          <w:szCs w:val="20"/>
        </w:rPr>
        <w:t xml:space="preserve">og </w:t>
      </w:r>
      <w:r w:rsidR="004F6D0B" w:rsidRPr="00FC55DB">
        <w:rPr>
          <w:rFonts w:ascii="Arial" w:hAnsi="Arial" w:cs="Arial"/>
          <w:sz w:val="20"/>
          <w:szCs w:val="20"/>
        </w:rPr>
        <w:t xml:space="preserve">danner </w:t>
      </w:r>
      <w:r w:rsidR="004C668C" w:rsidRPr="00FC55DB">
        <w:rPr>
          <w:rFonts w:ascii="Arial" w:hAnsi="Arial" w:cs="Arial"/>
          <w:sz w:val="20"/>
          <w:szCs w:val="20"/>
        </w:rPr>
        <w:t xml:space="preserve">et godt </w:t>
      </w:r>
      <w:r w:rsidR="004F6D0B" w:rsidRPr="00FC55DB">
        <w:rPr>
          <w:rFonts w:ascii="Arial" w:hAnsi="Arial" w:cs="Arial"/>
          <w:sz w:val="20"/>
          <w:szCs w:val="20"/>
        </w:rPr>
        <w:t>g</w:t>
      </w:r>
      <w:r w:rsidR="00395846" w:rsidRPr="00FC55DB">
        <w:rPr>
          <w:rFonts w:ascii="Arial" w:hAnsi="Arial" w:cs="Arial"/>
          <w:sz w:val="20"/>
          <w:szCs w:val="20"/>
        </w:rPr>
        <w:t xml:space="preserve">rundlag for implementering </w:t>
      </w:r>
      <w:r w:rsidR="008C1606" w:rsidRPr="00FC55DB">
        <w:rPr>
          <w:rFonts w:ascii="Arial" w:hAnsi="Arial" w:cs="Arial"/>
          <w:sz w:val="20"/>
          <w:szCs w:val="20"/>
        </w:rPr>
        <w:t xml:space="preserve">og vurdering </w:t>
      </w:r>
      <w:r w:rsidR="00395846" w:rsidRPr="00FC55DB">
        <w:rPr>
          <w:rFonts w:ascii="Arial" w:hAnsi="Arial" w:cs="Arial"/>
          <w:sz w:val="20"/>
          <w:szCs w:val="20"/>
        </w:rPr>
        <w:t>af relevante tekniske og organisatoriske sikkerhedsforanstaltninger,</w:t>
      </w:r>
      <w:r w:rsidR="00461623" w:rsidRPr="00FC55DB">
        <w:rPr>
          <w:rFonts w:ascii="Arial" w:hAnsi="Arial" w:cs="Arial"/>
          <w:sz w:val="20"/>
          <w:szCs w:val="20"/>
        </w:rPr>
        <w:t xml:space="preserve"> </w:t>
      </w:r>
      <w:r w:rsidR="0076055E" w:rsidRPr="00FC55DB">
        <w:rPr>
          <w:rFonts w:ascii="Arial" w:hAnsi="Arial" w:cs="Arial"/>
          <w:sz w:val="20"/>
          <w:szCs w:val="20"/>
        </w:rPr>
        <w:t xml:space="preserve">jf. NIS2-loven </w:t>
      </w:r>
      <w:r w:rsidR="00461623" w:rsidRPr="00FC55DB">
        <w:rPr>
          <w:rFonts w:ascii="Arial" w:hAnsi="Arial" w:cs="Arial"/>
          <w:sz w:val="20"/>
          <w:szCs w:val="20"/>
        </w:rPr>
        <w:t>§6</w:t>
      </w:r>
      <w:r w:rsidR="006D3000" w:rsidRPr="00FC55DB">
        <w:rPr>
          <w:rFonts w:ascii="Arial" w:hAnsi="Arial" w:cs="Arial"/>
          <w:color w:val="EE0000"/>
          <w:sz w:val="20"/>
          <w:szCs w:val="20"/>
        </w:rPr>
        <w:t xml:space="preserve"> </w:t>
      </w:r>
      <w:r w:rsidR="004B2015" w:rsidRPr="00FC55DB">
        <w:rPr>
          <w:rFonts w:ascii="Arial" w:hAnsi="Arial" w:cs="Arial"/>
          <w:sz w:val="20"/>
          <w:szCs w:val="20"/>
        </w:rPr>
        <w:t>samt</w:t>
      </w:r>
      <w:r w:rsidR="004C668C" w:rsidRPr="00FC55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6FDB" w:rsidRPr="00FC55DB">
        <w:rPr>
          <w:rFonts w:ascii="Arial" w:hAnsi="Arial" w:cs="Arial"/>
          <w:sz w:val="20"/>
          <w:szCs w:val="20"/>
        </w:rPr>
        <w:t>best</w:t>
      </w:r>
      <w:proofErr w:type="spellEnd"/>
      <w:r w:rsidR="00386FDB" w:rsidRPr="00FC55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6FDB" w:rsidRPr="00FC55DB">
        <w:rPr>
          <w:rFonts w:ascii="Arial" w:hAnsi="Arial" w:cs="Arial"/>
          <w:sz w:val="20"/>
          <w:szCs w:val="20"/>
        </w:rPr>
        <w:t>practise</w:t>
      </w:r>
      <w:proofErr w:type="spellEnd"/>
      <w:r w:rsidR="00386FDB" w:rsidRPr="00FC55DB">
        <w:rPr>
          <w:rFonts w:ascii="Arial" w:hAnsi="Arial" w:cs="Arial"/>
          <w:sz w:val="20"/>
          <w:szCs w:val="20"/>
        </w:rPr>
        <w:t xml:space="preserve"> jf. </w:t>
      </w:r>
      <w:r w:rsidR="004C668C" w:rsidRPr="00FC55DB">
        <w:rPr>
          <w:rFonts w:ascii="Arial" w:hAnsi="Arial" w:cs="Arial"/>
          <w:sz w:val="20"/>
          <w:szCs w:val="20"/>
        </w:rPr>
        <w:t>ISO</w:t>
      </w:r>
      <w:r w:rsidR="004B2015" w:rsidRPr="00FC55DB">
        <w:rPr>
          <w:rFonts w:ascii="Arial" w:hAnsi="Arial" w:cs="Arial"/>
          <w:sz w:val="20"/>
          <w:szCs w:val="20"/>
        </w:rPr>
        <w:t xml:space="preserve"> </w:t>
      </w:r>
      <w:r w:rsidR="004C668C" w:rsidRPr="00FC55DB">
        <w:rPr>
          <w:rFonts w:ascii="Arial" w:hAnsi="Arial" w:cs="Arial"/>
          <w:sz w:val="20"/>
          <w:szCs w:val="20"/>
        </w:rPr>
        <w:t>27001</w:t>
      </w:r>
      <w:r w:rsidR="00BC0FD0" w:rsidRPr="00FC55DB">
        <w:rPr>
          <w:rFonts w:ascii="Arial" w:hAnsi="Arial" w:cs="Arial"/>
          <w:sz w:val="20"/>
          <w:szCs w:val="20"/>
        </w:rPr>
        <w:t>/ISO27005</w:t>
      </w:r>
      <w:r w:rsidR="00CF6B30" w:rsidRPr="00FC55DB">
        <w:rPr>
          <w:rFonts w:ascii="Arial" w:hAnsi="Arial" w:cs="Arial"/>
          <w:sz w:val="20"/>
          <w:szCs w:val="20"/>
        </w:rPr>
        <w:t>.</w:t>
      </w:r>
      <w:r w:rsidRPr="00FC55DB">
        <w:rPr>
          <w:rFonts w:ascii="Arial" w:hAnsi="Arial" w:cs="Arial"/>
          <w:sz w:val="20"/>
          <w:szCs w:val="20"/>
        </w:rPr>
        <w:br/>
      </w:r>
    </w:p>
    <w:p w14:paraId="073C1936" w14:textId="77777777" w:rsidR="0097759E" w:rsidRPr="00124EEE" w:rsidRDefault="0097759E" w:rsidP="29EC39D5">
      <w:pPr>
        <w:pStyle w:val="Overskrift1"/>
        <w:rPr>
          <w:rFonts w:ascii="Arial" w:hAnsi="Arial" w:cs="Arial"/>
          <w:sz w:val="28"/>
          <w:szCs w:val="28"/>
        </w:rPr>
      </w:pPr>
      <w:bookmarkStart w:id="2" w:name="_Toc213319080"/>
      <w:r w:rsidRPr="00124EEE">
        <w:rPr>
          <w:rFonts w:ascii="Arial" w:hAnsi="Arial" w:cs="Arial"/>
          <w:sz w:val="28"/>
          <w:szCs w:val="28"/>
        </w:rPr>
        <w:t>2. Anvendelse</w:t>
      </w:r>
      <w:bookmarkEnd w:id="2"/>
    </w:p>
    <w:p w14:paraId="78C0D2EB" w14:textId="77777777" w:rsidR="00BE7C76" w:rsidRPr="00FC55DB" w:rsidRDefault="00BE7C76" w:rsidP="00BE7C76">
      <w:p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  <w:sz w:val="20"/>
          <w:szCs w:val="20"/>
        </w:rPr>
        <w:t>Denne procedure gælder for alle kommunens enheder, systemer og processer, der har betydning for informationssikkerhed, databeskyttelse og kontinuitet. Proceduren skal anvendes ved:</w:t>
      </w:r>
    </w:p>
    <w:p w14:paraId="18687849" w14:textId="77777777" w:rsidR="00BE7C76" w:rsidRPr="00FC55DB" w:rsidRDefault="00BE7C76" w:rsidP="00BE7C76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  <w:sz w:val="20"/>
          <w:szCs w:val="20"/>
        </w:rPr>
        <w:t>Planlagte risikovurderinger som led i den årlige sikkerhedsgennemgang</w:t>
      </w:r>
    </w:p>
    <w:p w14:paraId="7ADB462F" w14:textId="77777777" w:rsidR="00BE7C76" w:rsidRPr="00FC55DB" w:rsidRDefault="00BE7C76" w:rsidP="00BE7C76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  <w:sz w:val="20"/>
          <w:szCs w:val="20"/>
        </w:rPr>
        <w:t>Væsentlige ændringer i teknologi, organisation eller trusselsbillede</w:t>
      </w:r>
    </w:p>
    <w:p w14:paraId="492065B8" w14:textId="1F60D310" w:rsidR="00BE7C76" w:rsidRPr="00FC55DB" w:rsidRDefault="00BE7C76" w:rsidP="00BE7C76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  <w:sz w:val="20"/>
          <w:szCs w:val="20"/>
        </w:rPr>
        <w:t>Indkøb og implementering af nye systemer eller leverandører</w:t>
      </w:r>
      <w:r w:rsidR="00F6265B" w:rsidRPr="00FC55DB">
        <w:rPr>
          <w:rFonts w:ascii="Arial" w:hAnsi="Arial" w:cs="Arial"/>
          <w:sz w:val="20"/>
          <w:szCs w:val="20"/>
        </w:rPr>
        <w:t xml:space="preserve"> </w:t>
      </w:r>
      <w:r w:rsidR="00F6265B" w:rsidRPr="00FC55DB">
        <w:rPr>
          <w:rFonts w:ascii="Arial" w:hAnsi="Arial" w:cs="Arial"/>
          <w:sz w:val="20"/>
          <w:szCs w:val="20"/>
          <w:highlight w:val="yellow"/>
        </w:rPr>
        <w:t xml:space="preserve">(se evt. </w:t>
      </w:r>
      <w:r w:rsidR="002C1757" w:rsidRPr="00FC55DB">
        <w:rPr>
          <w:rFonts w:ascii="Arial" w:hAnsi="Arial" w:cs="Arial"/>
          <w:sz w:val="20"/>
          <w:szCs w:val="20"/>
          <w:highlight w:val="yellow"/>
        </w:rPr>
        <w:t>afsnit</w:t>
      </w:r>
      <w:r w:rsidR="00F6265B" w:rsidRPr="00FC55DB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C1757" w:rsidRPr="00FC55DB">
        <w:rPr>
          <w:rFonts w:ascii="Arial" w:hAnsi="Arial" w:cs="Arial"/>
          <w:sz w:val="20"/>
          <w:szCs w:val="20"/>
          <w:highlight w:val="yellow"/>
        </w:rPr>
        <w:t>”</w:t>
      </w:r>
      <w:r w:rsidR="00AB2EB1" w:rsidRPr="00FC55DB">
        <w:rPr>
          <w:rFonts w:ascii="Arial" w:hAnsi="Arial" w:cs="Arial"/>
          <w:sz w:val="20"/>
          <w:szCs w:val="20"/>
          <w:highlight w:val="yellow"/>
        </w:rPr>
        <w:t>Forsyningskædesikkerhed</w:t>
      </w:r>
      <w:r w:rsidR="002C1757" w:rsidRPr="00FC55DB">
        <w:rPr>
          <w:rFonts w:ascii="Arial" w:hAnsi="Arial" w:cs="Arial"/>
          <w:sz w:val="20"/>
          <w:szCs w:val="20"/>
          <w:highlight w:val="yellow"/>
        </w:rPr>
        <w:t>”</w:t>
      </w:r>
      <w:r w:rsidR="00DF5C1A" w:rsidRPr="00FC55DB">
        <w:rPr>
          <w:rFonts w:ascii="Arial" w:hAnsi="Arial" w:cs="Arial"/>
          <w:sz w:val="20"/>
          <w:szCs w:val="20"/>
          <w:highlight w:val="yellow"/>
        </w:rPr>
        <w:t xml:space="preserve"> – endnu ikke udarbejdet</w:t>
      </w:r>
      <w:r w:rsidR="00F6265B" w:rsidRPr="00FC55DB">
        <w:rPr>
          <w:rFonts w:ascii="Arial" w:hAnsi="Arial" w:cs="Arial"/>
          <w:sz w:val="20"/>
          <w:szCs w:val="20"/>
          <w:highlight w:val="yellow"/>
        </w:rPr>
        <w:t>)</w:t>
      </w:r>
    </w:p>
    <w:p w14:paraId="7AEB2C5E" w14:textId="2D0299DE" w:rsidR="00BE7C76" w:rsidRPr="00FC55DB" w:rsidRDefault="00BE7C76" w:rsidP="00BE7C76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  <w:sz w:val="20"/>
          <w:szCs w:val="20"/>
        </w:rPr>
        <w:t xml:space="preserve">Hændelser, herunder databrud, nedbrud eller </w:t>
      </w:r>
      <w:proofErr w:type="spellStart"/>
      <w:r w:rsidRPr="00FC55DB">
        <w:rPr>
          <w:rFonts w:ascii="Arial" w:hAnsi="Arial" w:cs="Arial"/>
          <w:sz w:val="20"/>
          <w:szCs w:val="20"/>
        </w:rPr>
        <w:t>cyberangreb</w:t>
      </w:r>
      <w:proofErr w:type="spellEnd"/>
      <w:r w:rsidR="002C1757" w:rsidRPr="00FC55DB">
        <w:rPr>
          <w:rFonts w:ascii="Arial" w:hAnsi="Arial" w:cs="Arial"/>
          <w:sz w:val="20"/>
          <w:szCs w:val="20"/>
        </w:rPr>
        <w:t xml:space="preserve"> </w:t>
      </w:r>
      <w:r w:rsidR="002C1757" w:rsidRPr="00FC55DB">
        <w:rPr>
          <w:rFonts w:ascii="Arial" w:hAnsi="Arial" w:cs="Arial"/>
          <w:sz w:val="20"/>
          <w:szCs w:val="20"/>
          <w:highlight w:val="yellow"/>
        </w:rPr>
        <w:t xml:space="preserve">(se evt. </w:t>
      </w:r>
      <w:r w:rsidR="00DF5C1A" w:rsidRPr="00FC55DB">
        <w:rPr>
          <w:rFonts w:ascii="Arial" w:hAnsi="Arial" w:cs="Arial"/>
          <w:sz w:val="20"/>
          <w:szCs w:val="20"/>
          <w:highlight w:val="yellow"/>
        </w:rPr>
        <w:t>afsnit</w:t>
      </w:r>
      <w:r w:rsidR="002C1757" w:rsidRPr="00FC55DB">
        <w:rPr>
          <w:rFonts w:ascii="Arial" w:hAnsi="Arial" w:cs="Arial"/>
          <w:sz w:val="20"/>
          <w:szCs w:val="20"/>
          <w:highlight w:val="yellow"/>
        </w:rPr>
        <w:t xml:space="preserve"> ”Hændelseshåndtering”</w:t>
      </w:r>
      <w:r w:rsidR="00DF5C1A" w:rsidRPr="00FC55DB">
        <w:rPr>
          <w:rFonts w:ascii="Arial" w:hAnsi="Arial" w:cs="Arial"/>
          <w:sz w:val="20"/>
          <w:szCs w:val="20"/>
          <w:highlight w:val="yellow"/>
        </w:rPr>
        <w:t xml:space="preserve"> – endnu ikke udarbejdet</w:t>
      </w:r>
      <w:r w:rsidR="002C1757" w:rsidRPr="00FC55DB">
        <w:rPr>
          <w:rFonts w:ascii="Arial" w:hAnsi="Arial" w:cs="Arial"/>
          <w:sz w:val="20"/>
          <w:szCs w:val="20"/>
          <w:highlight w:val="yellow"/>
        </w:rPr>
        <w:t>)</w:t>
      </w:r>
    </w:p>
    <w:p w14:paraId="2B11FAE6" w14:textId="72A6E276" w:rsidR="00BE7C76" w:rsidRPr="00FC55DB" w:rsidRDefault="00CC0029" w:rsidP="00BE7C76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CC0029">
        <w:rPr>
          <w:rFonts w:ascii="Arial" w:hAnsi="Arial" w:cs="Arial"/>
          <w:sz w:val="20"/>
          <w:szCs w:val="20"/>
        </w:rPr>
        <w:t>Vurdering af systemer, der understøtter levering af tjenester, samt vurdering af de tjenester, der er omfattet af NIS2-loven (Lov nr. 434 af 6. maj 2025), herunder kritiske og vigtige tjenester</w:t>
      </w:r>
      <w:r>
        <w:rPr>
          <w:rFonts w:ascii="Arial" w:hAnsi="Arial" w:cs="Arial"/>
          <w:sz w:val="20"/>
          <w:szCs w:val="20"/>
        </w:rPr>
        <w:t>.</w:t>
      </w:r>
    </w:p>
    <w:p w14:paraId="6BD320FE" w14:textId="10A0E57B" w:rsidR="00BE7C76" w:rsidRPr="00FC55DB" w:rsidRDefault="00BE7C76" w:rsidP="00BE7C76">
      <w:p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  <w:sz w:val="20"/>
          <w:szCs w:val="20"/>
        </w:rPr>
        <w:t>Proceduren er en del af kommunens ISMS og skal anvendes af alle relevante aktører, herunder systemejere, informationssikkerhedskoordinatorer, IT-ledelse og direktion.</w:t>
      </w:r>
    </w:p>
    <w:p w14:paraId="501FE469" w14:textId="24C93546" w:rsidR="00F04C5C" w:rsidRPr="00FC55DB" w:rsidRDefault="00F04C5C" w:rsidP="00461623">
      <w:pPr>
        <w:rPr>
          <w:rFonts w:ascii="Arial" w:hAnsi="Arial" w:cs="Arial"/>
        </w:rPr>
      </w:pPr>
    </w:p>
    <w:p w14:paraId="3C73BA78" w14:textId="6DC4AC79" w:rsidR="00AA4D1B" w:rsidRPr="00124EEE" w:rsidRDefault="00BE7C76" w:rsidP="00F04C5C">
      <w:pPr>
        <w:pStyle w:val="Overskrift1"/>
        <w:rPr>
          <w:rFonts w:ascii="Arial" w:hAnsi="Arial" w:cs="Arial"/>
          <w:sz w:val="28"/>
          <w:szCs w:val="28"/>
        </w:rPr>
      </w:pPr>
      <w:bookmarkStart w:id="3" w:name="_Toc213082192"/>
      <w:bookmarkStart w:id="4" w:name="_Toc213319081"/>
      <w:r w:rsidRPr="00124EEE">
        <w:rPr>
          <w:rFonts w:ascii="Arial" w:hAnsi="Arial" w:cs="Arial"/>
          <w:sz w:val="28"/>
          <w:szCs w:val="28"/>
        </w:rPr>
        <w:t>3</w:t>
      </w:r>
      <w:r w:rsidR="00F04C5C" w:rsidRPr="00124EEE">
        <w:rPr>
          <w:rFonts w:ascii="Arial" w:hAnsi="Arial" w:cs="Arial"/>
          <w:sz w:val="28"/>
          <w:szCs w:val="28"/>
        </w:rPr>
        <w:t xml:space="preserve">. </w:t>
      </w:r>
      <w:r w:rsidR="00A2347C" w:rsidRPr="00124EEE">
        <w:rPr>
          <w:rFonts w:ascii="Arial" w:hAnsi="Arial" w:cs="Arial"/>
          <w:sz w:val="28"/>
          <w:szCs w:val="28"/>
        </w:rPr>
        <w:t>Tilgang og f</w:t>
      </w:r>
      <w:r w:rsidR="00AA4D1B" w:rsidRPr="00124EEE">
        <w:rPr>
          <w:rFonts w:ascii="Arial" w:hAnsi="Arial" w:cs="Arial"/>
          <w:sz w:val="28"/>
          <w:szCs w:val="28"/>
        </w:rPr>
        <w:t>rekvens for risikovurderinger</w:t>
      </w:r>
      <w:bookmarkEnd w:id="3"/>
      <w:bookmarkEnd w:id="4"/>
    </w:p>
    <w:p w14:paraId="475156E4" w14:textId="385D8ADE" w:rsidR="00A206D4" w:rsidRPr="00FC55DB" w:rsidRDefault="00FE1A65" w:rsidP="00FE60D9">
      <w:pPr>
        <w:rPr>
          <w:rFonts w:ascii="Arial" w:hAnsi="Arial" w:cs="Arial"/>
          <w:sz w:val="20"/>
          <w:szCs w:val="20"/>
          <w:highlight w:val="yellow"/>
        </w:rPr>
      </w:pPr>
      <w:r w:rsidRPr="00FC55DB">
        <w:rPr>
          <w:rFonts w:ascii="Arial" w:hAnsi="Arial" w:cs="Arial"/>
          <w:sz w:val="20"/>
          <w:szCs w:val="20"/>
          <w:highlight w:val="yellow"/>
        </w:rPr>
        <w:t>Indsæt tekst eller tilpas nedenstående</w:t>
      </w:r>
      <w:r w:rsidRPr="00FC55DB">
        <w:rPr>
          <w:rFonts w:ascii="Arial" w:hAnsi="Arial" w:cs="Arial"/>
          <w:sz w:val="20"/>
          <w:szCs w:val="20"/>
        </w:rPr>
        <w:br/>
      </w:r>
      <w:r w:rsidR="00AA4D1B" w:rsidRPr="00FC55DB">
        <w:rPr>
          <w:rFonts w:ascii="Arial" w:hAnsi="Arial" w:cs="Arial"/>
          <w:sz w:val="20"/>
          <w:szCs w:val="20"/>
        </w:rPr>
        <w:t xml:space="preserve">Risikovurderinger skal gennemføres regelmæssigt og opdateres ved væsentlige ændringer i trusselsbilledet, teknologi eller organisering. Som udgangspunkt </w:t>
      </w:r>
      <w:r w:rsidR="00ED52A1" w:rsidRPr="00FC55DB">
        <w:rPr>
          <w:rFonts w:ascii="Arial" w:hAnsi="Arial" w:cs="Arial"/>
          <w:sz w:val="20"/>
          <w:szCs w:val="20"/>
        </w:rPr>
        <w:t xml:space="preserve">skal </w:t>
      </w:r>
      <w:r w:rsidR="00521DA7" w:rsidRPr="00FC55DB">
        <w:rPr>
          <w:rFonts w:ascii="Arial" w:hAnsi="Arial" w:cs="Arial"/>
          <w:sz w:val="20"/>
          <w:szCs w:val="20"/>
        </w:rPr>
        <w:t xml:space="preserve">alt </w:t>
      </w:r>
      <w:r w:rsidR="00ED52A1" w:rsidRPr="00FC55DB">
        <w:rPr>
          <w:rFonts w:ascii="Arial" w:hAnsi="Arial" w:cs="Arial"/>
          <w:sz w:val="20"/>
          <w:szCs w:val="20"/>
        </w:rPr>
        <w:t xml:space="preserve">risikovurderes, men prioriteres ud fra en risikobaseret tilgang, hvor </w:t>
      </w:r>
      <w:r w:rsidR="00AA4D1B" w:rsidRPr="00FC55DB">
        <w:rPr>
          <w:rFonts w:ascii="Arial" w:hAnsi="Arial" w:cs="Arial"/>
          <w:sz w:val="20"/>
          <w:szCs w:val="20"/>
        </w:rPr>
        <w:t xml:space="preserve">kritiske </w:t>
      </w:r>
      <w:r w:rsidR="6B6D0DEB" w:rsidRPr="00FC55DB">
        <w:rPr>
          <w:rFonts w:ascii="Arial" w:hAnsi="Arial" w:cs="Arial"/>
          <w:sz w:val="20"/>
          <w:szCs w:val="20"/>
        </w:rPr>
        <w:t>elementer</w:t>
      </w:r>
      <w:r w:rsidR="00AA4D1B" w:rsidRPr="00FC55DB">
        <w:rPr>
          <w:rFonts w:ascii="Arial" w:hAnsi="Arial" w:cs="Arial"/>
          <w:sz w:val="20"/>
          <w:szCs w:val="20"/>
        </w:rPr>
        <w:t xml:space="preserve"> vurderes mindst én gang årligt</w:t>
      </w:r>
      <w:r w:rsidR="00ED52A1" w:rsidRPr="00FC55DB">
        <w:rPr>
          <w:rFonts w:ascii="Arial" w:hAnsi="Arial" w:cs="Arial"/>
          <w:sz w:val="20"/>
          <w:szCs w:val="20"/>
        </w:rPr>
        <w:t xml:space="preserve">. </w:t>
      </w:r>
      <w:r w:rsidRPr="00FC55DB">
        <w:rPr>
          <w:rFonts w:ascii="Arial" w:hAnsi="Arial" w:cs="Arial"/>
          <w:sz w:val="20"/>
          <w:szCs w:val="20"/>
        </w:rPr>
        <w:br/>
      </w:r>
      <w:r w:rsidR="005A3C76" w:rsidRPr="00FC55DB">
        <w:rPr>
          <w:rFonts w:ascii="Arial" w:hAnsi="Arial" w:cs="Arial"/>
          <w:sz w:val="20"/>
          <w:szCs w:val="20"/>
        </w:rPr>
        <w:t xml:space="preserve">Det er </w:t>
      </w:r>
      <w:r w:rsidR="00011880" w:rsidRPr="00FC55DB">
        <w:rPr>
          <w:rFonts w:ascii="Arial" w:hAnsi="Arial" w:cs="Arial"/>
          <w:sz w:val="20"/>
          <w:szCs w:val="20"/>
          <w:highlight w:val="yellow"/>
        </w:rPr>
        <w:t>Informationssikkerhedskoordinator/ISU</w:t>
      </w:r>
      <w:r w:rsidR="00011880" w:rsidRPr="00FC55DB">
        <w:rPr>
          <w:rFonts w:ascii="Arial" w:hAnsi="Arial" w:cs="Arial"/>
          <w:sz w:val="20"/>
          <w:szCs w:val="20"/>
        </w:rPr>
        <w:t xml:space="preserve">, der </w:t>
      </w:r>
      <w:r w:rsidR="00F40E1E" w:rsidRPr="00FC55DB">
        <w:rPr>
          <w:rFonts w:ascii="Arial" w:hAnsi="Arial" w:cs="Arial"/>
          <w:sz w:val="20"/>
          <w:szCs w:val="20"/>
        </w:rPr>
        <w:t>er ansvarlige for udmøntning af risikopro</w:t>
      </w:r>
      <w:r w:rsidR="000B5B28" w:rsidRPr="00FC55DB">
        <w:rPr>
          <w:rFonts w:ascii="Arial" w:hAnsi="Arial" w:cs="Arial"/>
          <w:sz w:val="20"/>
          <w:szCs w:val="20"/>
        </w:rPr>
        <w:t xml:space="preserve">cessen. Øvrige </w:t>
      </w:r>
      <w:r w:rsidR="00E55EA6" w:rsidRPr="00FC55DB">
        <w:rPr>
          <w:rFonts w:ascii="Arial" w:hAnsi="Arial" w:cs="Arial"/>
          <w:sz w:val="20"/>
          <w:szCs w:val="20"/>
        </w:rPr>
        <w:t xml:space="preserve">roller/ansvar </w:t>
      </w:r>
      <w:r w:rsidR="000B5B28" w:rsidRPr="00FC55DB">
        <w:rPr>
          <w:rFonts w:ascii="Arial" w:hAnsi="Arial" w:cs="Arial"/>
          <w:sz w:val="20"/>
          <w:szCs w:val="20"/>
        </w:rPr>
        <w:t>fremgår af ”Politik for Risikostyring”</w:t>
      </w:r>
      <w:r w:rsidR="00663526" w:rsidRPr="00FC55DB">
        <w:rPr>
          <w:rFonts w:ascii="Arial" w:hAnsi="Arial" w:cs="Arial"/>
          <w:sz w:val="20"/>
          <w:szCs w:val="20"/>
        </w:rPr>
        <w:t xml:space="preserve">. </w:t>
      </w:r>
      <w:r w:rsidRPr="00FC55DB">
        <w:rPr>
          <w:rFonts w:ascii="Arial" w:hAnsi="Arial" w:cs="Arial"/>
          <w:sz w:val="20"/>
          <w:szCs w:val="20"/>
        </w:rPr>
        <w:br/>
      </w:r>
      <w:r w:rsidR="00FE60D9" w:rsidRPr="00FC55DB">
        <w:rPr>
          <w:rFonts w:ascii="Arial" w:hAnsi="Arial" w:cs="Arial"/>
          <w:sz w:val="20"/>
          <w:szCs w:val="20"/>
        </w:rPr>
        <w:t xml:space="preserve">Der udarbejdes og vedligeholdes et </w:t>
      </w:r>
      <w:r w:rsidR="21F6F569" w:rsidRPr="00FC55DB">
        <w:rPr>
          <w:rFonts w:ascii="Arial" w:hAnsi="Arial" w:cs="Arial"/>
          <w:sz w:val="20"/>
          <w:szCs w:val="20"/>
        </w:rPr>
        <w:t>system</w:t>
      </w:r>
      <w:r w:rsidR="00FE60D9" w:rsidRPr="00FC55DB">
        <w:rPr>
          <w:rFonts w:ascii="Arial" w:hAnsi="Arial" w:cs="Arial"/>
          <w:sz w:val="20"/>
          <w:szCs w:val="20"/>
        </w:rPr>
        <w:t>overblik</w:t>
      </w:r>
      <w:r w:rsidR="16DB8861" w:rsidRPr="00FC55DB">
        <w:rPr>
          <w:rFonts w:ascii="Arial" w:hAnsi="Arial" w:cs="Arial"/>
          <w:sz w:val="20"/>
          <w:szCs w:val="20"/>
        </w:rPr>
        <w:t xml:space="preserve">, hvor alle systemer klassificeres efter </w:t>
      </w:r>
      <w:proofErr w:type="spellStart"/>
      <w:r w:rsidR="16DB8861" w:rsidRPr="00FC55DB">
        <w:rPr>
          <w:rFonts w:ascii="Arial" w:hAnsi="Arial" w:cs="Arial"/>
          <w:sz w:val="20"/>
          <w:szCs w:val="20"/>
        </w:rPr>
        <w:t>kritikalitet</w:t>
      </w:r>
      <w:proofErr w:type="spellEnd"/>
      <w:r w:rsidR="16DB8861" w:rsidRPr="00FC55DB">
        <w:rPr>
          <w:rFonts w:ascii="Arial" w:hAnsi="Arial" w:cs="Arial"/>
          <w:sz w:val="20"/>
          <w:szCs w:val="20"/>
        </w:rPr>
        <w:t>. Klassificeringen skal tage højde for kravene i NIS2 loven og danne grundlag for prioritering af ris</w:t>
      </w:r>
      <w:r w:rsidR="37A5812F" w:rsidRPr="00FC55DB">
        <w:rPr>
          <w:rFonts w:ascii="Arial" w:hAnsi="Arial" w:cs="Arial"/>
          <w:sz w:val="20"/>
          <w:szCs w:val="20"/>
        </w:rPr>
        <w:t xml:space="preserve">ikovurderinger og </w:t>
      </w:r>
      <w:proofErr w:type="spellStart"/>
      <w:r w:rsidR="37A5812F" w:rsidRPr="00FC55DB">
        <w:rPr>
          <w:rFonts w:ascii="Arial" w:hAnsi="Arial" w:cs="Arial"/>
          <w:sz w:val="20"/>
          <w:szCs w:val="20"/>
        </w:rPr>
        <w:t>sikkerhedsforanstatninger</w:t>
      </w:r>
      <w:proofErr w:type="spellEnd"/>
      <w:r w:rsidR="78A7B45B" w:rsidRPr="00FC55DB">
        <w:rPr>
          <w:rFonts w:ascii="Arial" w:hAnsi="Arial" w:cs="Arial"/>
          <w:sz w:val="20"/>
          <w:szCs w:val="20"/>
        </w:rPr>
        <w:t xml:space="preserve">. </w:t>
      </w:r>
      <w:r w:rsidRPr="00FC55DB">
        <w:rPr>
          <w:rFonts w:ascii="Arial" w:hAnsi="Arial" w:cs="Arial"/>
          <w:sz w:val="20"/>
          <w:szCs w:val="20"/>
        </w:rPr>
        <w:br/>
      </w:r>
      <w:r w:rsidR="52ACCFBC" w:rsidRPr="00FC55DB">
        <w:rPr>
          <w:rFonts w:ascii="Arial" w:hAnsi="Arial" w:cs="Arial"/>
          <w:sz w:val="20"/>
          <w:szCs w:val="20"/>
          <w:highlight w:val="yellow"/>
        </w:rPr>
        <w:t xml:space="preserve">Indarbejd </w:t>
      </w:r>
      <w:r w:rsidR="5549E575" w:rsidRPr="00FC55DB">
        <w:rPr>
          <w:rFonts w:ascii="Arial" w:hAnsi="Arial" w:cs="Arial"/>
          <w:sz w:val="20"/>
          <w:szCs w:val="20"/>
          <w:highlight w:val="yellow"/>
        </w:rPr>
        <w:t xml:space="preserve">også </w:t>
      </w:r>
      <w:r w:rsidR="00331305" w:rsidRPr="00FC55DB">
        <w:rPr>
          <w:rFonts w:ascii="Arial" w:hAnsi="Arial" w:cs="Arial"/>
          <w:sz w:val="20"/>
          <w:szCs w:val="20"/>
          <w:highlight w:val="yellow"/>
        </w:rPr>
        <w:t xml:space="preserve">gerne </w:t>
      </w:r>
      <w:r w:rsidR="52ACCFBC" w:rsidRPr="00FC55DB">
        <w:rPr>
          <w:rFonts w:ascii="Arial" w:hAnsi="Arial" w:cs="Arial"/>
          <w:sz w:val="20"/>
          <w:szCs w:val="20"/>
          <w:highlight w:val="yellow"/>
        </w:rPr>
        <w:t>GDPR i klassificeringen.</w:t>
      </w:r>
      <w:r w:rsidR="52ACCFBC" w:rsidRPr="00FC55DB">
        <w:rPr>
          <w:rFonts w:ascii="Arial" w:hAnsi="Arial" w:cs="Arial"/>
          <w:sz w:val="20"/>
          <w:szCs w:val="20"/>
        </w:rPr>
        <w:t xml:space="preserve"> </w:t>
      </w:r>
      <w:r w:rsidRPr="00FC55DB">
        <w:rPr>
          <w:rFonts w:ascii="Arial" w:hAnsi="Arial" w:cs="Arial"/>
          <w:sz w:val="20"/>
          <w:szCs w:val="20"/>
        </w:rPr>
        <w:br/>
      </w:r>
      <w:r w:rsidR="56793211" w:rsidRPr="00FC55DB">
        <w:rPr>
          <w:rFonts w:ascii="Arial" w:hAnsi="Arial" w:cs="Arial"/>
          <w:sz w:val="20"/>
          <w:szCs w:val="20"/>
          <w:highlight w:val="yellow"/>
        </w:rPr>
        <w:t>B</w:t>
      </w:r>
      <w:r w:rsidR="000A11EA" w:rsidRPr="00FC55DB">
        <w:rPr>
          <w:rFonts w:ascii="Arial" w:hAnsi="Arial" w:cs="Arial"/>
          <w:sz w:val="20"/>
          <w:szCs w:val="20"/>
          <w:highlight w:val="yellow"/>
        </w:rPr>
        <w:t>emærk, at også IT</w:t>
      </w:r>
      <w:r w:rsidR="001B655B" w:rsidRPr="00FC55DB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A11EA" w:rsidRPr="00FC55DB">
        <w:rPr>
          <w:rFonts w:ascii="Arial" w:hAnsi="Arial" w:cs="Arial"/>
          <w:sz w:val="20"/>
          <w:szCs w:val="20"/>
          <w:highlight w:val="yellow"/>
        </w:rPr>
        <w:t>Infrastruktur</w:t>
      </w:r>
      <w:r w:rsidR="001B655B" w:rsidRPr="00FC55DB">
        <w:rPr>
          <w:rFonts w:ascii="Arial" w:hAnsi="Arial" w:cs="Arial"/>
          <w:sz w:val="20"/>
          <w:szCs w:val="20"/>
          <w:highlight w:val="yellow"/>
        </w:rPr>
        <w:t xml:space="preserve"> skal vurderes</w:t>
      </w:r>
      <w:r w:rsidR="00733EBD" w:rsidRPr="00FC55DB">
        <w:rPr>
          <w:rFonts w:ascii="Arial" w:hAnsi="Arial" w:cs="Arial"/>
          <w:sz w:val="20"/>
          <w:szCs w:val="20"/>
          <w:highlight w:val="yellow"/>
        </w:rPr>
        <w:t xml:space="preserve"> og det skal indarbejdes i </w:t>
      </w:r>
      <w:r w:rsidR="00AD37AB" w:rsidRPr="00FC55DB">
        <w:rPr>
          <w:rFonts w:ascii="Arial" w:hAnsi="Arial" w:cs="Arial"/>
          <w:sz w:val="20"/>
          <w:szCs w:val="20"/>
          <w:highlight w:val="yellow"/>
        </w:rPr>
        <w:t>processen</w:t>
      </w:r>
      <w:r w:rsidR="00F6265B" w:rsidRPr="00FC55DB">
        <w:rPr>
          <w:rFonts w:ascii="Arial" w:hAnsi="Arial" w:cs="Arial"/>
          <w:sz w:val="20"/>
          <w:szCs w:val="20"/>
          <w:highlight w:val="yellow"/>
        </w:rPr>
        <w:t xml:space="preserve"> jf. drejebog. </w:t>
      </w:r>
    </w:p>
    <w:p w14:paraId="0B506F7B" w14:textId="77777777" w:rsidR="00FC55DB" w:rsidRDefault="00FC55DB" w:rsidP="00FE60D9">
      <w:pPr>
        <w:rPr>
          <w:rFonts w:ascii="Arial" w:hAnsi="Arial" w:cs="Arial"/>
          <w:sz w:val="20"/>
          <w:szCs w:val="20"/>
          <w:highlight w:val="yellow"/>
        </w:rPr>
      </w:pPr>
    </w:p>
    <w:p w14:paraId="568E668B" w14:textId="77777777" w:rsidR="00FC55DB" w:rsidRDefault="00FC55DB" w:rsidP="00FE60D9">
      <w:pPr>
        <w:rPr>
          <w:rFonts w:ascii="Arial" w:hAnsi="Arial" w:cs="Arial"/>
          <w:sz w:val="20"/>
          <w:szCs w:val="20"/>
          <w:highlight w:val="yellow"/>
        </w:rPr>
      </w:pPr>
    </w:p>
    <w:p w14:paraId="28B5F05D" w14:textId="77777777" w:rsidR="00FC55DB" w:rsidRDefault="00FC55DB" w:rsidP="00FE60D9">
      <w:pPr>
        <w:rPr>
          <w:rFonts w:ascii="Arial" w:hAnsi="Arial" w:cs="Arial"/>
          <w:sz w:val="20"/>
          <w:szCs w:val="20"/>
          <w:highlight w:val="yellow"/>
        </w:rPr>
      </w:pPr>
    </w:p>
    <w:p w14:paraId="425E333C" w14:textId="77777777" w:rsidR="00FC55DB" w:rsidRDefault="00FC55DB" w:rsidP="00FE60D9">
      <w:pPr>
        <w:rPr>
          <w:rFonts w:ascii="Arial" w:hAnsi="Arial" w:cs="Arial"/>
          <w:sz w:val="20"/>
          <w:szCs w:val="20"/>
          <w:highlight w:val="yellow"/>
        </w:rPr>
      </w:pPr>
    </w:p>
    <w:p w14:paraId="63EEECA5" w14:textId="77777777" w:rsidR="00FC55DB" w:rsidRDefault="00FC55DB" w:rsidP="00FE60D9">
      <w:pPr>
        <w:rPr>
          <w:rFonts w:ascii="Arial" w:hAnsi="Arial" w:cs="Arial"/>
          <w:sz w:val="20"/>
          <w:szCs w:val="20"/>
          <w:highlight w:val="yellow"/>
        </w:rPr>
      </w:pPr>
    </w:p>
    <w:p w14:paraId="5FC6C818" w14:textId="77777777" w:rsidR="000714EB" w:rsidRDefault="000714EB" w:rsidP="00FE60D9">
      <w:pPr>
        <w:rPr>
          <w:rFonts w:ascii="Arial" w:hAnsi="Arial" w:cs="Arial"/>
          <w:sz w:val="20"/>
          <w:szCs w:val="20"/>
          <w:highlight w:val="yellow"/>
        </w:rPr>
      </w:pPr>
    </w:p>
    <w:p w14:paraId="00293B56" w14:textId="5FF1F166" w:rsidR="00FE60D9" w:rsidRPr="00FC55DB" w:rsidRDefault="006D69A2" w:rsidP="00FE60D9">
      <w:p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  <w:sz w:val="20"/>
          <w:szCs w:val="20"/>
          <w:highlight w:val="yellow"/>
        </w:rPr>
        <w:lastRenderedPageBreak/>
        <w:t>Tag udgangspunkt i</w:t>
      </w:r>
      <w:r w:rsidR="00562DA3" w:rsidRPr="00FC55DB">
        <w:rPr>
          <w:rFonts w:ascii="Arial" w:hAnsi="Arial" w:cs="Arial"/>
          <w:sz w:val="20"/>
          <w:szCs w:val="20"/>
          <w:highlight w:val="yellow"/>
        </w:rPr>
        <w:t xml:space="preserve"> nedenstående </w:t>
      </w:r>
      <w:r w:rsidRPr="00FC55DB">
        <w:rPr>
          <w:rFonts w:ascii="Arial" w:hAnsi="Arial" w:cs="Arial"/>
          <w:sz w:val="20"/>
          <w:szCs w:val="20"/>
          <w:highlight w:val="yellow"/>
        </w:rPr>
        <w:t>skema</w:t>
      </w:r>
      <w:r w:rsidR="008B5E40" w:rsidRPr="00FC55DB">
        <w:rPr>
          <w:rFonts w:ascii="Arial" w:hAnsi="Arial" w:cs="Arial"/>
          <w:sz w:val="20"/>
          <w:szCs w:val="20"/>
        </w:rPr>
        <w:t>.</w:t>
      </w:r>
      <w:r w:rsidR="00562DA3" w:rsidRPr="00FC55DB">
        <w:rPr>
          <w:rFonts w:ascii="Arial" w:hAnsi="Arial" w:cs="Arial"/>
          <w:sz w:val="20"/>
          <w:szCs w:val="20"/>
        </w:rPr>
        <w:t xml:space="preserve"> </w:t>
      </w:r>
      <w:r w:rsidR="00ED52A1" w:rsidRPr="00FC55DB">
        <w:rPr>
          <w:rFonts w:ascii="Arial" w:hAnsi="Arial" w:cs="Arial"/>
          <w:sz w:val="20"/>
          <w:szCs w:val="20"/>
        </w:rPr>
        <w:br/>
      </w:r>
      <w:r w:rsidR="00FE60D9" w:rsidRPr="00FC55DB">
        <w:rPr>
          <w:rFonts w:ascii="Arial" w:hAnsi="Arial" w:cs="Arial"/>
          <w:sz w:val="20"/>
          <w:szCs w:val="20"/>
        </w:rPr>
        <w:t> </w:t>
      </w:r>
    </w:p>
    <w:p w14:paraId="48D5FB27" w14:textId="77777777" w:rsidR="00FE60D9" w:rsidRPr="00FC55DB" w:rsidRDefault="00FE60D9" w:rsidP="00FE60D9">
      <w:p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  <w:b/>
          <w:bCs/>
          <w:sz w:val="20"/>
          <w:szCs w:val="20"/>
        </w:rPr>
        <w:t>Frekvens</w:t>
      </w:r>
      <w:r w:rsidRPr="00FC55DB">
        <w:rPr>
          <w:rFonts w:ascii="Arial" w:hAnsi="Arial" w:cs="Arial"/>
          <w:sz w:val="20"/>
          <w:szCs w:val="20"/>
        </w:rPr>
        <w:t> </w:t>
      </w:r>
    </w:p>
    <w:tbl>
      <w:tblPr>
        <w:tblW w:w="8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1082"/>
        <w:gridCol w:w="1760"/>
        <w:gridCol w:w="1760"/>
        <w:gridCol w:w="1414"/>
        <w:gridCol w:w="1255"/>
        <w:gridCol w:w="1356"/>
      </w:tblGrid>
      <w:tr w:rsidR="00FE60D9" w:rsidRPr="00FC55DB" w14:paraId="04DF312A" w14:textId="77777777" w:rsidTr="00A206D4">
        <w:trPr>
          <w:trHeight w:val="343"/>
        </w:trPr>
        <w:tc>
          <w:tcPr>
            <w:tcW w:w="1082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5410E7C0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C55DB">
              <w:rPr>
                <w:rFonts w:ascii="Arial" w:hAnsi="Arial" w:cs="Arial"/>
                <w:b/>
                <w:bCs/>
                <w:sz w:val="18"/>
                <w:szCs w:val="18"/>
              </w:rPr>
              <w:t>Kritikalitet</w:t>
            </w:r>
            <w:proofErr w:type="spellEnd"/>
            <w:r w:rsidRPr="00FC55DB">
              <w:rPr>
                <w:rFonts w:ascii="Arial" w:hAnsi="Arial" w:cs="Arial"/>
                <w:sz w:val="18"/>
                <w:szCs w:val="18"/>
              </w:rPr>
              <w:t>​ </w:t>
            </w:r>
          </w:p>
        </w:tc>
        <w:tc>
          <w:tcPr>
            <w:tcW w:w="176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27979E26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b/>
                <w:bCs/>
                <w:sz w:val="18"/>
                <w:szCs w:val="18"/>
              </w:rPr>
              <w:t>Eksempler</w:t>
            </w:r>
            <w:r w:rsidRPr="00FC55DB">
              <w:rPr>
                <w:rFonts w:ascii="Arial" w:hAnsi="Arial" w:cs="Arial"/>
                <w:sz w:val="18"/>
                <w:szCs w:val="18"/>
              </w:rPr>
              <w:t>​ </w:t>
            </w:r>
          </w:p>
        </w:tc>
        <w:tc>
          <w:tcPr>
            <w:tcW w:w="176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7E9AD2C5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b/>
                <w:bCs/>
                <w:sz w:val="18"/>
                <w:szCs w:val="18"/>
              </w:rPr>
              <w:t>Anbefalet hyppighed</w:t>
            </w:r>
            <w:r w:rsidRPr="00FC55DB">
              <w:rPr>
                <w:rFonts w:ascii="Arial" w:hAnsi="Arial" w:cs="Arial"/>
                <w:sz w:val="18"/>
                <w:szCs w:val="18"/>
              </w:rPr>
              <w:t>​ </w:t>
            </w:r>
          </w:p>
        </w:tc>
        <w:tc>
          <w:tcPr>
            <w:tcW w:w="1414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1494CDE6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b/>
                <w:bCs/>
                <w:sz w:val="18"/>
                <w:szCs w:val="18"/>
              </w:rPr>
              <w:t>Ansvarlig</w:t>
            </w:r>
            <w:r w:rsidRPr="00FC55DB">
              <w:rPr>
                <w:rFonts w:ascii="Arial" w:hAnsi="Arial" w:cs="Arial"/>
                <w:sz w:val="18"/>
                <w:szCs w:val="18"/>
              </w:rPr>
              <w:t>​ </w:t>
            </w:r>
          </w:p>
        </w:tc>
        <w:tc>
          <w:tcPr>
            <w:tcW w:w="125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2BABAD9F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b/>
                <w:bCs/>
                <w:sz w:val="18"/>
                <w:szCs w:val="18"/>
              </w:rPr>
              <w:t>Godkendelse</w:t>
            </w:r>
            <w:r w:rsidRPr="00FC55DB">
              <w:rPr>
                <w:rFonts w:ascii="Arial" w:hAnsi="Arial" w:cs="Arial"/>
                <w:sz w:val="18"/>
                <w:szCs w:val="18"/>
              </w:rPr>
              <w:t>​ </w:t>
            </w:r>
          </w:p>
        </w:tc>
        <w:tc>
          <w:tcPr>
            <w:tcW w:w="1356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74308806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b/>
                <w:bCs/>
                <w:sz w:val="18"/>
                <w:szCs w:val="18"/>
              </w:rPr>
              <w:t>Eskalering</w:t>
            </w:r>
            <w:r w:rsidRPr="00FC55DB">
              <w:rPr>
                <w:rFonts w:ascii="Arial" w:hAnsi="Arial" w:cs="Arial"/>
                <w:sz w:val="18"/>
                <w:szCs w:val="18"/>
              </w:rPr>
              <w:t>​ </w:t>
            </w:r>
          </w:p>
        </w:tc>
      </w:tr>
      <w:tr w:rsidR="00FE60D9" w:rsidRPr="00FC55DB" w14:paraId="1B2022E9" w14:textId="77777777" w:rsidTr="00A206D4">
        <w:trPr>
          <w:trHeight w:val="1216"/>
        </w:trPr>
        <w:tc>
          <w:tcPr>
            <w:tcW w:w="1082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92D050"/>
            <w:vAlign w:val="center"/>
            <w:hideMark/>
          </w:tcPr>
          <w:p w14:paraId="016DC9CA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b/>
                <w:bCs/>
                <w:sz w:val="18"/>
                <w:szCs w:val="18"/>
              </w:rPr>
              <w:t>Lav</w:t>
            </w:r>
            <w:r w:rsidRPr="00FC55DB">
              <w:rPr>
                <w:rFonts w:ascii="Arial" w:hAnsi="Arial" w:cs="Arial"/>
                <w:sz w:val="18"/>
                <w:szCs w:val="18"/>
              </w:rPr>
              <w:t>​ </w:t>
            </w:r>
          </w:p>
        </w:tc>
        <w:tc>
          <w:tcPr>
            <w:tcW w:w="176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6BE30054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Systemer med begrænset forretningsmæssig betydning (og ikke vurderet som NIS2 kritisk). Behandler ingen personoplysninger.​ </w:t>
            </w:r>
          </w:p>
        </w:tc>
        <w:tc>
          <w:tcPr>
            <w:tcW w:w="176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7E908E53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Hvert 3. år eller ved større ændringer eller større hændelser​ </w:t>
            </w:r>
          </w:p>
        </w:tc>
        <w:tc>
          <w:tcPr>
            <w:tcW w:w="1414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0AB0FC9E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Systemejer / IT-drift​ </w:t>
            </w:r>
          </w:p>
        </w:tc>
        <w:tc>
          <w:tcPr>
            <w:tcW w:w="125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42D7F39E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Ingen formel godkendelse​ </w:t>
            </w:r>
          </w:p>
        </w:tc>
        <w:tc>
          <w:tcPr>
            <w:tcW w:w="1356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71A9D368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Ingen​ </w:t>
            </w:r>
          </w:p>
        </w:tc>
      </w:tr>
      <w:tr w:rsidR="00FE60D9" w:rsidRPr="00FC55DB" w14:paraId="5578F132" w14:textId="77777777" w:rsidTr="00A206D4">
        <w:trPr>
          <w:trHeight w:val="1216"/>
        </w:trPr>
        <w:tc>
          <w:tcPr>
            <w:tcW w:w="1082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00"/>
            <w:vAlign w:val="center"/>
            <w:hideMark/>
          </w:tcPr>
          <w:p w14:paraId="3AE80E4D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b/>
                <w:bCs/>
                <w:sz w:val="18"/>
                <w:szCs w:val="18"/>
              </w:rPr>
              <w:t>Medium</w:t>
            </w:r>
            <w:r w:rsidRPr="00FC55DB">
              <w:rPr>
                <w:rFonts w:ascii="Arial" w:hAnsi="Arial" w:cs="Arial"/>
                <w:sz w:val="18"/>
                <w:szCs w:val="18"/>
              </w:rPr>
              <w:t>​ </w:t>
            </w:r>
          </w:p>
        </w:tc>
        <w:tc>
          <w:tcPr>
            <w:tcW w:w="176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737968A6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Systemer med betydning for servicekvalitet, men med mindre kritisk NIS2 betydning. Behandler muligvis almindelige personoplysninger​. </w:t>
            </w:r>
          </w:p>
        </w:tc>
        <w:tc>
          <w:tcPr>
            <w:tcW w:w="176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13B0AFDA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Hvert 2. år eller ved ændringer i system, leverandør eller trusselsbillede eller ved større hændelser​ </w:t>
            </w:r>
          </w:p>
        </w:tc>
        <w:tc>
          <w:tcPr>
            <w:tcW w:w="1414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7C57084C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Informationssikkerhedskoordinator​ </w:t>
            </w:r>
          </w:p>
        </w:tc>
        <w:tc>
          <w:tcPr>
            <w:tcW w:w="125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31E63E1A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Fagchef / afdelingsleder​ </w:t>
            </w:r>
          </w:p>
        </w:tc>
        <w:tc>
          <w:tcPr>
            <w:tcW w:w="1356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68E933E6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Ved manglende opfølgning​ </w:t>
            </w:r>
          </w:p>
        </w:tc>
      </w:tr>
      <w:tr w:rsidR="00FE60D9" w:rsidRPr="00FC55DB" w14:paraId="1465AE3E" w14:textId="77777777" w:rsidTr="00A206D4">
        <w:trPr>
          <w:trHeight w:val="1216"/>
        </w:trPr>
        <w:tc>
          <w:tcPr>
            <w:tcW w:w="1082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C000"/>
            <w:vAlign w:val="center"/>
            <w:hideMark/>
          </w:tcPr>
          <w:p w14:paraId="1BC9E18F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b/>
                <w:bCs/>
                <w:sz w:val="18"/>
                <w:szCs w:val="18"/>
              </w:rPr>
              <w:t>Høj</w:t>
            </w:r>
            <w:r w:rsidRPr="00FC55DB">
              <w:rPr>
                <w:rFonts w:ascii="Arial" w:hAnsi="Arial" w:cs="Arial"/>
                <w:sz w:val="18"/>
                <w:szCs w:val="18"/>
              </w:rPr>
              <w:t>​ </w:t>
            </w:r>
          </w:p>
        </w:tc>
        <w:tc>
          <w:tcPr>
            <w:tcW w:w="176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2ADEEEFC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Systemer med betydning for borgervelfærd helbred, rettigheder, økonomi eller lovpligtige opgaver.​ Behandler sandsynligvis følsomme personoplysninger </w:t>
            </w:r>
          </w:p>
        </w:tc>
        <w:tc>
          <w:tcPr>
            <w:tcW w:w="176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458310B0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Min. hvert år og ved relevante hændelser eller ved ændringer i system, leverandør eller trusselsbillede.​ </w:t>
            </w:r>
          </w:p>
        </w:tc>
        <w:tc>
          <w:tcPr>
            <w:tcW w:w="1414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5024134B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Fagchef / serviceejer / systemejer​ </w:t>
            </w:r>
          </w:p>
        </w:tc>
        <w:tc>
          <w:tcPr>
            <w:tcW w:w="125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1304F88B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Direktørniveau​ </w:t>
            </w:r>
          </w:p>
        </w:tc>
        <w:tc>
          <w:tcPr>
            <w:tcW w:w="1356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40BFAD3C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 xml:space="preserve">Ved manglende </w:t>
            </w:r>
            <w:proofErr w:type="spellStart"/>
            <w:r w:rsidRPr="00FC55DB">
              <w:rPr>
                <w:rFonts w:ascii="Arial" w:hAnsi="Arial" w:cs="Arial"/>
                <w:sz w:val="18"/>
                <w:szCs w:val="18"/>
              </w:rPr>
              <w:t>mitigering</w:t>
            </w:r>
            <w:proofErr w:type="spellEnd"/>
            <w:r w:rsidRPr="00FC55DB">
              <w:rPr>
                <w:rFonts w:ascii="Arial" w:hAnsi="Arial" w:cs="Arial"/>
                <w:sz w:val="18"/>
                <w:szCs w:val="18"/>
              </w:rPr>
              <w:t xml:space="preserve"> eller høj rest-risiko​ </w:t>
            </w:r>
          </w:p>
        </w:tc>
      </w:tr>
      <w:tr w:rsidR="00FE60D9" w:rsidRPr="00FC55DB" w14:paraId="609AC420" w14:textId="77777777" w:rsidTr="00A206D4">
        <w:trPr>
          <w:trHeight w:val="1173"/>
        </w:trPr>
        <w:tc>
          <w:tcPr>
            <w:tcW w:w="1082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0000"/>
            <w:vAlign w:val="center"/>
            <w:hideMark/>
          </w:tcPr>
          <w:p w14:paraId="1BDA3307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b/>
                <w:bCs/>
                <w:sz w:val="18"/>
                <w:szCs w:val="18"/>
              </w:rPr>
              <w:t>Kritisk</w:t>
            </w:r>
            <w:r w:rsidRPr="00FC55DB">
              <w:rPr>
                <w:rFonts w:ascii="Arial" w:hAnsi="Arial" w:cs="Arial"/>
                <w:sz w:val="18"/>
                <w:szCs w:val="18"/>
              </w:rPr>
              <w:t>​ </w:t>
            </w:r>
          </w:p>
        </w:tc>
        <w:tc>
          <w:tcPr>
            <w:tcW w:w="176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1CE4575B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Systemer der understøtter livsvigtige funktioner fx kritiske tjenester jf. NIS2, såsom beredskab, pleje, forsyning.​Behandler sandsynligvis følsomme personoplysninger </w:t>
            </w:r>
          </w:p>
        </w:tc>
        <w:tc>
          <w:tcPr>
            <w:tcW w:w="176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7EF8004B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Min hvert år straks ved hændelser eller ændringer i system, leverandør eller trusselsbillede​ </w:t>
            </w:r>
          </w:p>
        </w:tc>
        <w:tc>
          <w:tcPr>
            <w:tcW w:w="1414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0B302CF8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Direktion / serviceejer / systemejer / beredskabsledelse​ </w:t>
            </w:r>
          </w:p>
        </w:tc>
        <w:tc>
          <w:tcPr>
            <w:tcW w:w="125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5239D2FA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Direktionen </w:t>
            </w:r>
          </w:p>
        </w:tc>
        <w:tc>
          <w:tcPr>
            <w:tcW w:w="1356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hideMark/>
          </w:tcPr>
          <w:p w14:paraId="0F5F9318" w14:textId="77777777" w:rsidR="00FE60D9" w:rsidRPr="00FC55DB" w:rsidRDefault="00FE60D9" w:rsidP="00FE60D9">
            <w:pPr>
              <w:rPr>
                <w:rFonts w:ascii="Arial" w:hAnsi="Arial" w:cs="Arial"/>
                <w:sz w:val="18"/>
                <w:szCs w:val="18"/>
              </w:rPr>
            </w:pPr>
            <w:r w:rsidRPr="00FC55DB">
              <w:rPr>
                <w:rFonts w:ascii="Arial" w:hAnsi="Arial" w:cs="Arial"/>
                <w:sz w:val="18"/>
                <w:szCs w:val="18"/>
              </w:rPr>
              <w:t>Politisk niveau / eksterne myndigheder​ </w:t>
            </w:r>
          </w:p>
        </w:tc>
      </w:tr>
    </w:tbl>
    <w:p w14:paraId="29A67D62" w14:textId="40FA9442" w:rsidR="00A206D4" w:rsidRPr="00705466" w:rsidRDefault="006D3000" w:rsidP="001165B5">
      <w:pPr>
        <w:rPr>
          <w:rFonts w:ascii="Arial" w:hAnsi="Arial" w:cs="Arial"/>
          <w:sz w:val="16"/>
          <w:szCs w:val="16"/>
        </w:rPr>
      </w:pPr>
      <w:r w:rsidRPr="00705466">
        <w:rPr>
          <w:rFonts w:ascii="Arial" w:hAnsi="Arial" w:cs="Arial"/>
          <w:sz w:val="16"/>
          <w:szCs w:val="16"/>
        </w:rPr>
        <w:t xml:space="preserve">Figur </w:t>
      </w:r>
      <w:r w:rsidR="00FC55DB" w:rsidRPr="00705466">
        <w:rPr>
          <w:rFonts w:ascii="Arial" w:hAnsi="Arial" w:cs="Arial"/>
          <w:sz w:val="16"/>
          <w:szCs w:val="16"/>
        </w:rPr>
        <w:t>3.1</w:t>
      </w:r>
    </w:p>
    <w:p w14:paraId="536D6425" w14:textId="0FC810E5" w:rsidR="00AA4D1B" w:rsidRPr="00705466" w:rsidRDefault="00ED52A1" w:rsidP="001165B5">
      <w:pPr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>Derudover kræver f</w:t>
      </w:r>
      <w:r w:rsidR="00AA4D1B" w:rsidRPr="00705466">
        <w:rPr>
          <w:rFonts w:ascii="Arial" w:hAnsi="Arial" w:cs="Arial"/>
          <w:sz w:val="20"/>
          <w:szCs w:val="20"/>
        </w:rPr>
        <w:t>ølgende situationer særskilt opfølgning: </w:t>
      </w:r>
    </w:p>
    <w:p w14:paraId="26A7C738" w14:textId="22A7F324" w:rsidR="00AA4D1B" w:rsidRPr="00705466" w:rsidRDefault="00AA4D1B" w:rsidP="001165B5">
      <w:pPr>
        <w:pStyle w:val="Listeafsnit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 xml:space="preserve">Ved større ændringer, f.eks. ny leverandør, </w:t>
      </w:r>
      <w:r w:rsidR="00AE1AF9" w:rsidRPr="00705466">
        <w:rPr>
          <w:rFonts w:ascii="Arial" w:hAnsi="Arial" w:cs="Arial"/>
          <w:sz w:val="20"/>
          <w:szCs w:val="20"/>
        </w:rPr>
        <w:t>væsentlige</w:t>
      </w:r>
      <w:r w:rsidRPr="00705466">
        <w:rPr>
          <w:rFonts w:ascii="Arial" w:hAnsi="Arial" w:cs="Arial"/>
          <w:sz w:val="20"/>
          <w:szCs w:val="20"/>
        </w:rPr>
        <w:t xml:space="preserve"> systemopdateringer eller organisatorisk omlægning, skal risikovurderingen opdateres uanset det faste interval. </w:t>
      </w:r>
    </w:p>
    <w:p w14:paraId="0D9278C7" w14:textId="77777777" w:rsidR="00AA4D1B" w:rsidRPr="00705466" w:rsidRDefault="00AA4D1B" w:rsidP="001165B5">
      <w:pPr>
        <w:pStyle w:val="Listeafsnit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 xml:space="preserve">Ved hændelser, f.eks. databrud, nedbrud eller </w:t>
      </w:r>
      <w:proofErr w:type="spellStart"/>
      <w:r w:rsidRPr="00705466">
        <w:rPr>
          <w:rFonts w:ascii="Arial" w:hAnsi="Arial" w:cs="Arial"/>
          <w:sz w:val="20"/>
          <w:szCs w:val="20"/>
        </w:rPr>
        <w:t>cyberangreb</w:t>
      </w:r>
      <w:proofErr w:type="spellEnd"/>
      <w:r w:rsidRPr="00705466">
        <w:rPr>
          <w:rFonts w:ascii="Arial" w:hAnsi="Arial" w:cs="Arial"/>
          <w:sz w:val="20"/>
          <w:szCs w:val="20"/>
        </w:rPr>
        <w:t>, skal risikovurderingen revideres straks og danne grundlag for eventuelle korrigerende tiltag. </w:t>
      </w:r>
    </w:p>
    <w:p w14:paraId="47301E11" w14:textId="77777777" w:rsidR="00AA4D1B" w:rsidRPr="00705466" w:rsidRDefault="00AA4D1B" w:rsidP="001165B5">
      <w:pPr>
        <w:pStyle w:val="Listeafsnit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>Ved høj rest-risiko skal vurderingen eskaleres til ledelsen og kan medføre yderligere analyse,  </w:t>
      </w:r>
    </w:p>
    <w:p w14:paraId="1BFE5FB9" w14:textId="77777777" w:rsidR="00AA4D1B" w:rsidRPr="00705466" w:rsidRDefault="00AA4D1B" w:rsidP="001165B5">
      <w:pPr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>Ved lav risiko kan vurderingen indgå i den årlige ledelsesgennemgang og dokumenteres som uændret, forudsat at der ikke er sket væsentlige ændringer. </w:t>
      </w:r>
    </w:p>
    <w:p w14:paraId="7DA27F07" w14:textId="065EC7D8" w:rsidR="00FE1A65" w:rsidRPr="000714EB" w:rsidRDefault="00BE7C76" w:rsidP="000714EB">
      <w:pPr>
        <w:spacing w:after="0" w:line="240" w:lineRule="auto"/>
        <w:rPr>
          <w:sz w:val="20"/>
          <w:szCs w:val="20"/>
        </w:rPr>
      </w:pPr>
      <w:bookmarkStart w:id="5" w:name="_Toc213082193"/>
      <w:r w:rsidRPr="00124EEE">
        <w:rPr>
          <w:sz w:val="28"/>
          <w:szCs w:val="28"/>
        </w:rPr>
        <w:t>4</w:t>
      </w:r>
      <w:r w:rsidR="00153D78" w:rsidRPr="00124EEE">
        <w:rPr>
          <w:sz w:val="28"/>
          <w:szCs w:val="28"/>
        </w:rPr>
        <w:t xml:space="preserve">. </w:t>
      </w:r>
      <w:r w:rsidR="001A5470" w:rsidRPr="00124EEE">
        <w:rPr>
          <w:sz w:val="28"/>
          <w:szCs w:val="28"/>
        </w:rPr>
        <w:t>Metode for risikovurdering</w:t>
      </w:r>
      <w:bookmarkEnd w:id="5"/>
      <w:r w:rsidR="00AA4D1B" w:rsidRPr="00124EEE">
        <w:rPr>
          <w:sz w:val="28"/>
          <w:szCs w:val="28"/>
        </w:rPr>
        <w:br/>
      </w:r>
      <w:r w:rsidR="00FE1A65" w:rsidRPr="000714EB">
        <w:rPr>
          <w:sz w:val="20"/>
          <w:szCs w:val="20"/>
          <w:highlight w:val="yellow"/>
        </w:rPr>
        <w:t>Indsæt tekst eller tilpas nedenstående</w:t>
      </w:r>
    </w:p>
    <w:p w14:paraId="07403C40" w14:textId="6582E6B0" w:rsidR="00FF5653" w:rsidRPr="00705466" w:rsidRDefault="00A00875" w:rsidP="000714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lastRenderedPageBreak/>
        <w:t>Risikovurderingerne skal tage højde for både tekniske, organisatoriske og menneskelige forhold</w:t>
      </w:r>
      <w:r w:rsidR="00E74B9E" w:rsidRPr="00705466">
        <w:rPr>
          <w:rFonts w:ascii="Arial" w:hAnsi="Arial" w:cs="Arial"/>
          <w:sz w:val="20"/>
          <w:szCs w:val="20"/>
        </w:rPr>
        <w:t>. B</w:t>
      </w:r>
      <w:r w:rsidR="00636FA6" w:rsidRPr="00705466">
        <w:rPr>
          <w:rFonts w:ascii="Arial" w:hAnsi="Arial" w:cs="Arial"/>
          <w:sz w:val="20"/>
          <w:szCs w:val="20"/>
        </w:rPr>
        <w:t>åde konsekvens og sandsynlighed vur</w:t>
      </w:r>
      <w:r w:rsidR="00EA20E2" w:rsidRPr="00705466">
        <w:rPr>
          <w:rFonts w:ascii="Arial" w:hAnsi="Arial" w:cs="Arial"/>
          <w:sz w:val="20"/>
          <w:szCs w:val="20"/>
        </w:rPr>
        <w:t xml:space="preserve">deres og udgør tilsammen risikoen. </w:t>
      </w:r>
      <w:r w:rsidR="00636FA6" w:rsidRPr="00705466">
        <w:rPr>
          <w:rFonts w:ascii="Arial" w:hAnsi="Arial" w:cs="Arial"/>
          <w:sz w:val="20"/>
          <w:szCs w:val="20"/>
        </w:rPr>
        <w:t xml:space="preserve"> </w:t>
      </w:r>
      <w:r w:rsidR="000607D4" w:rsidRPr="00705466">
        <w:rPr>
          <w:rFonts w:ascii="Arial" w:hAnsi="Arial" w:cs="Arial"/>
          <w:sz w:val="20"/>
          <w:szCs w:val="20"/>
        </w:rPr>
        <w:br/>
      </w:r>
      <w:r w:rsidR="00B760D0" w:rsidRPr="00705466">
        <w:rPr>
          <w:rFonts w:ascii="Arial" w:hAnsi="Arial" w:cs="Arial"/>
          <w:sz w:val="20"/>
          <w:szCs w:val="20"/>
        </w:rPr>
        <w:t xml:space="preserve">Vurderingen skal i princippet omfatte alle trusler </w:t>
      </w:r>
      <w:r w:rsidR="00433A8D" w:rsidRPr="00705466">
        <w:rPr>
          <w:rFonts w:ascii="Arial" w:hAnsi="Arial" w:cs="Arial"/>
          <w:sz w:val="20"/>
          <w:szCs w:val="20"/>
        </w:rPr>
        <w:t>(all-</w:t>
      </w:r>
      <w:proofErr w:type="spellStart"/>
      <w:r w:rsidR="00433A8D" w:rsidRPr="00705466">
        <w:rPr>
          <w:rFonts w:ascii="Arial" w:hAnsi="Arial" w:cs="Arial"/>
          <w:sz w:val="20"/>
          <w:szCs w:val="20"/>
        </w:rPr>
        <w:t>hazards</w:t>
      </w:r>
      <w:proofErr w:type="spellEnd"/>
      <w:r w:rsidR="00433A8D" w:rsidRPr="00705466">
        <w:rPr>
          <w:rFonts w:ascii="Arial" w:hAnsi="Arial" w:cs="Arial"/>
          <w:sz w:val="20"/>
          <w:szCs w:val="20"/>
        </w:rPr>
        <w:t xml:space="preserve"> approach). De</w:t>
      </w:r>
      <w:r w:rsidR="00265B7E" w:rsidRPr="00705466">
        <w:rPr>
          <w:rFonts w:ascii="Arial" w:hAnsi="Arial" w:cs="Arial"/>
          <w:sz w:val="20"/>
          <w:szCs w:val="20"/>
        </w:rPr>
        <w:t xml:space="preserve">r </w:t>
      </w:r>
      <w:r w:rsidR="00507101" w:rsidRPr="00705466">
        <w:rPr>
          <w:rFonts w:ascii="Arial" w:hAnsi="Arial" w:cs="Arial"/>
          <w:sz w:val="20"/>
          <w:szCs w:val="20"/>
        </w:rPr>
        <w:t xml:space="preserve">tages derfor udgangspunkt i et opdateret trusselskatalog </w:t>
      </w:r>
      <w:r w:rsidR="007A26D3" w:rsidRPr="00705466">
        <w:rPr>
          <w:rFonts w:ascii="Arial" w:hAnsi="Arial" w:cs="Arial"/>
          <w:sz w:val="20"/>
          <w:szCs w:val="20"/>
        </w:rPr>
        <w:t xml:space="preserve">og for at gøre risikovurderingen mere konkret </w:t>
      </w:r>
      <w:r w:rsidR="0054615A" w:rsidRPr="00705466">
        <w:rPr>
          <w:rFonts w:ascii="Arial" w:hAnsi="Arial" w:cs="Arial"/>
          <w:sz w:val="20"/>
          <w:szCs w:val="20"/>
        </w:rPr>
        <w:t>kan der benyttes</w:t>
      </w:r>
      <w:r w:rsidR="007D409F" w:rsidRPr="00705466">
        <w:rPr>
          <w:rFonts w:ascii="Arial" w:hAnsi="Arial" w:cs="Arial"/>
          <w:sz w:val="20"/>
          <w:szCs w:val="20"/>
        </w:rPr>
        <w:t xml:space="preserve"> konkrete</w:t>
      </w:r>
      <w:r w:rsidR="00EE10AE" w:rsidRPr="00705466">
        <w:rPr>
          <w:rFonts w:ascii="Arial" w:hAnsi="Arial" w:cs="Arial"/>
          <w:sz w:val="20"/>
          <w:szCs w:val="20"/>
        </w:rPr>
        <w:t xml:space="preserve"> risikoscenarier</w:t>
      </w:r>
      <w:r w:rsidR="007D409F" w:rsidRPr="00705466">
        <w:rPr>
          <w:rFonts w:ascii="Arial" w:hAnsi="Arial" w:cs="Arial"/>
          <w:sz w:val="20"/>
          <w:szCs w:val="20"/>
        </w:rPr>
        <w:t>, som løbende opdateres</w:t>
      </w:r>
      <w:r w:rsidR="00EE10AE" w:rsidRPr="00705466">
        <w:rPr>
          <w:rFonts w:ascii="Arial" w:hAnsi="Arial" w:cs="Arial"/>
          <w:sz w:val="20"/>
          <w:szCs w:val="20"/>
        </w:rPr>
        <w:t xml:space="preserve"> </w:t>
      </w:r>
      <w:r w:rsidR="00EE10AE" w:rsidRPr="00705466">
        <w:rPr>
          <w:rFonts w:ascii="Arial" w:hAnsi="Arial" w:cs="Arial"/>
          <w:sz w:val="20"/>
          <w:szCs w:val="20"/>
          <w:highlight w:val="yellow"/>
        </w:rPr>
        <w:t>– henvis evt. til bilag.</w:t>
      </w:r>
      <w:r w:rsidR="00EE10AE" w:rsidRPr="00705466">
        <w:rPr>
          <w:rFonts w:ascii="Arial" w:hAnsi="Arial" w:cs="Arial"/>
          <w:sz w:val="20"/>
          <w:szCs w:val="20"/>
        </w:rPr>
        <w:t xml:space="preserve"> </w:t>
      </w:r>
    </w:p>
    <w:p w14:paraId="21214474" w14:textId="77777777" w:rsidR="00FF5653" w:rsidRPr="00705466" w:rsidRDefault="00FF5653" w:rsidP="00DC0B36">
      <w:pPr>
        <w:spacing w:after="0"/>
        <w:rPr>
          <w:rFonts w:ascii="Arial" w:hAnsi="Arial" w:cs="Arial"/>
          <w:sz w:val="20"/>
          <w:szCs w:val="20"/>
        </w:rPr>
      </w:pPr>
    </w:p>
    <w:p w14:paraId="73484EA5" w14:textId="1049DDCE" w:rsidR="00FF5653" w:rsidRPr="00705466" w:rsidRDefault="00FF5653" w:rsidP="00FF5653">
      <w:pPr>
        <w:spacing w:after="0"/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>Risikovurderingen gennemføres i følgende trin: </w:t>
      </w:r>
    </w:p>
    <w:p w14:paraId="37FE0F9F" w14:textId="77777777" w:rsidR="00FF5653" w:rsidRPr="00705466" w:rsidRDefault="00FF5653" w:rsidP="00FF5653">
      <w:pPr>
        <w:numPr>
          <w:ilvl w:val="0"/>
          <w:numId w:val="24"/>
        </w:numPr>
        <w:spacing w:after="0"/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>Identifikation af kritiske processer og opgaver </w:t>
      </w:r>
    </w:p>
    <w:p w14:paraId="28AA0E05" w14:textId="77777777" w:rsidR="00FF5653" w:rsidRPr="00705466" w:rsidRDefault="00FF5653" w:rsidP="00FF5653">
      <w:pPr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>Identifikation af systemer, der understøtter de kritiske processer </w:t>
      </w:r>
    </w:p>
    <w:p w14:paraId="1EE8A5B1" w14:textId="77777777" w:rsidR="00FF5653" w:rsidRPr="00705466" w:rsidRDefault="00FF5653" w:rsidP="00FF5653">
      <w:pPr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>Kortlægning af afhængigheder, integrationer og leverandørrelationer </w:t>
      </w:r>
    </w:p>
    <w:p w14:paraId="4B572C1D" w14:textId="77777777" w:rsidR="00D15A81" w:rsidRPr="00705466" w:rsidRDefault="00FF5653" w:rsidP="00D15A81">
      <w:pPr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>Vurdering af sandsynlighed og konsekvens </w:t>
      </w:r>
    </w:p>
    <w:p w14:paraId="2AC63EEA" w14:textId="05EC0A63" w:rsidR="00FF5653" w:rsidRPr="00705466" w:rsidRDefault="00FF5653" w:rsidP="00D15A81">
      <w:pPr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>Beregning af risikoniveau og residual risiko </w:t>
      </w:r>
    </w:p>
    <w:p w14:paraId="12686ADB" w14:textId="77777777" w:rsidR="00FF5653" w:rsidRPr="00705466" w:rsidRDefault="00FF5653" w:rsidP="00FF5653">
      <w:pPr>
        <w:numPr>
          <w:ilvl w:val="0"/>
          <w:numId w:val="30"/>
        </w:numPr>
        <w:spacing w:after="0"/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>Prioritering og anbefaling af foranstaltninger </w:t>
      </w:r>
    </w:p>
    <w:p w14:paraId="7AC89257" w14:textId="1B687BE5" w:rsidR="00873D30" w:rsidRPr="00705466" w:rsidRDefault="00C156F8" w:rsidP="00FF5653">
      <w:pPr>
        <w:numPr>
          <w:ilvl w:val="0"/>
          <w:numId w:val="30"/>
        </w:numPr>
        <w:spacing w:after="0"/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 xml:space="preserve">Handleplaner/foranstaltninger </w:t>
      </w:r>
      <w:r w:rsidR="00873D30" w:rsidRPr="00705466">
        <w:rPr>
          <w:rFonts w:ascii="Arial" w:hAnsi="Arial" w:cs="Arial"/>
          <w:sz w:val="20"/>
          <w:szCs w:val="20"/>
        </w:rPr>
        <w:t xml:space="preserve">godkendes og igangsættes </w:t>
      </w:r>
    </w:p>
    <w:p w14:paraId="233FC6F5" w14:textId="6471EC5C" w:rsidR="00873D30" w:rsidRPr="00705466" w:rsidRDefault="009079EF" w:rsidP="00FF5653">
      <w:pPr>
        <w:numPr>
          <w:ilvl w:val="0"/>
          <w:numId w:val="30"/>
        </w:numPr>
        <w:spacing w:after="0"/>
        <w:rPr>
          <w:rFonts w:ascii="Arial" w:hAnsi="Arial" w:cs="Arial"/>
          <w:sz w:val="20"/>
          <w:szCs w:val="20"/>
        </w:rPr>
      </w:pPr>
      <w:r w:rsidRPr="00705466">
        <w:rPr>
          <w:rFonts w:ascii="Arial" w:hAnsi="Arial" w:cs="Arial"/>
          <w:sz w:val="20"/>
          <w:szCs w:val="20"/>
        </w:rPr>
        <w:t xml:space="preserve">Løbende opfølgning på </w:t>
      </w:r>
      <w:r w:rsidR="00C95F65" w:rsidRPr="00705466">
        <w:rPr>
          <w:rFonts w:ascii="Arial" w:hAnsi="Arial" w:cs="Arial"/>
          <w:sz w:val="20"/>
          <w:szCs w:val="20"/>
        </w:rPr>
        <w:t>fremdrift og effekt af foranstaltninger</w:t>
      </w:r>
    </w:p>
    <w:p w14:paraId="31546BFD" w14:textId="77777777" w:rsidR="00396DCA" w:rsidRPr="00FC55DB" w:rsidRDefault="00396DCA" w:rsidP="29EC39D5">
      <w:pPr>
        <w:rPr>
          <w:rStyle w:val="Overskrift2Tegn"/>
          <w:rFonts w:ascii="Arial" w:hAnsi="Arial" w:cs="Arial"/>
        </w:rPr>
      </w:pPr>
      <w:bookmarkStart w:id="6" w:name="_Toc213082194"/>
    </w:p>
    <w:p w14:paraId="43ACD9CC" w14:textId="27924456" w:rsidR="00CD1B02" w:rsidRPr="00700801" w:rsidRDefault="00BE7C76" w:rsidP="29EC39D5">
      <w:pPr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7" w:name="_Toc213319082"/>
      <w:r w:rsidRPr="00124EEE">
        <w:rPr>
          <w:rStyle w:val="Overskrift2Tegn"/>
          <w:rFonts w:ascii="Arial" w:hAnsi="Arial" w:cs="Arial"/>
          <w:sz w:val="24"/>
          <w:szCs w:val="24"/>
        </w:rPr>
        <w:t xml:space="preserve">4.1 </w:t>
      </w:r>
      <w:r w:rsidR="0057130E" w:rsidRPr="00124EEE">
        <w:rPr>
          <w:rStyle w:val="Overskrift2Tegn"/>
          <w:rFonts w:ascii="Arial" w:hAnsi="Arial" w:cs="Arial"/>
          <w:sz w:val="24"/>
          <w:szCs w:val="24"/>
        </w:rPr>
        <w:t>Konsekvensvurdering</w:t>
      </w:r>
      <w:bookmarkEnd w:id="6"/>
      <w:bookmarkEnd w:id="7"/>
      <w:r w:rsidRPr="00124EEE">
        <w:rPr>
          <w:rFonts w:ascii="Arial" w:hAnsi="Arial" w:cs="Arial"/>
        </w:rPr>
        <w:br/>
      </w:r>
      <w:r w:rsidR="00A00875" w:rsidRPr="00700801">
        <w:rPr>
          <w:rFonts w:ascii="Arial" w:hAnsi="Arial" w:cs="Arial"/>
          <w:sz w:val="20"/>
          <w:szCs w:val="20"/>
        </w:rPr>
        <w:t xml:space="preserve">Som udgangspunkt vurderes konsekvens først </w:t>
      </w:r>
      <w:r w:rsidR="002D69D3" w:rsidRPr="00700801">
        <w:rPr>
          <w:rFonts w:ascii="Arial" w:hAnsi="Arial" w:cs="Arial"/>
          <w:sz w:val="20"/>
          <w:szCs w:val="20"/>
        </w:rPr>
        <w:t>på procesniveau</w:t>
      </w:r>
      <w:r w:rsidR="00E74B9E" w:rsidRPr="00700801">
        <w:rPr>
          <w:rFonts w:ascii="Arial" w:hAnsi="Arial" w:cs="Arial"/>
          <w:sz w:val="20"/>
          <w:szCs w:val="20"/>
        </w:rPr>
        <w:t xml:space="preserve">. Herefter vurderes </w:t>
      </w:r>
      <w:proofErr w:type="spellStart"/>
      <w:r w:rsidR="00E74B9E" w:rsidRPr="00700801">
        <w:rPr>
          <w:rFonts w:ascii="Arial" w:hAnsi="Arial" w:cs="Arial"/>
          <w:sz w:val="20"/>
          <w:szCs w:val="20"/>
        </w:rPr>
        <w:t>kritikaliteten</w:t>
      </w:r>
      <w:proofErr w:type="spellEnd"/>
      <w:r w:rsidR="00E74B9E" w:rsidRPr="00700801">
        <w:rPr>
          <w:rFonts w:ascii="Arial" w:hAnsi="Arial" w:cs="Arial"/>
          <w:sz w:val="20"/>
          <w:szCs w:val="20"/>
        </w:rPr>
        <w:t xml:space="preserve"> af </w:t>
      </w:r>
      <w:r w:rsidR="0050489E" w:rsidRPr="00700801">
        <w:rPr>
          <w:rFonts w:ascii="Arial" w:hAnsi="Arial" w:cs="Arial"/>
          <w:sz w:val="20"/>
          <w:szCs w:val="20"/>
        </w:rPr>
        <w:t xml:space="preserve">de tilhørende systemer </w:t>
      </w:r>
      <w:r w:rsidR="00FC1D49" w:rsidRPr="00700801">
        <w:rPr>
          <w:rFonts w:ascii="Arial" w:hAnsi="Arial" w:cs="Arial"/>
          <w:sz w:val="20"/>
          <w:szCs w:val="20"/>
        </w:rPr>
        <w:t>for kerneprocessen</w:t>
      </w:r>
      <w:r w:rsidR="001A37F5" w:rsidRPr="00700801">
        <w:rPr>
          <w:rFonts w:ascii="Arial" w:hAnsi="Arial" w:cs="Arial"/>
          <w:sz w:val="20"/>
          <w:szCs w:val="20"/>
        </w:rPr>
        <w:t>, hvilket</w:t>
      </w:r>
      <w:r w:rsidR="000B1CD4" w:rsidRPr="00700801">
        <w:rPr>
          <w:rFonts w:ascii="Arial" w:hAnsi="Arial" w:cs="Arial"/>
          <w:sz w:val="20"/>
          <w:szCs w:val="20"/>
        </w:rPr>
        <w:t xml:space="preserve"> </w:t>
      </w:r>
      <w:r w:rsidR="00FE144E" w:rsidRPr="00700801">
        <w:rPr>
          <w:rFonts w:ascii="Arial" w:hAnsi="Arial" w:cs="Arial"/>
          <w:sz w:val="20"/>
          <w:szCs w:val="20"/>
        </w:rPr>
        <w:t xml:space="preserve">afgør </w:t>
      </w:r>
      <w:r w:rsidR="00FC1D49" w:rsidRPr="00700801">
        <w:rPr>
          <w:rFonts w:ascii="Arial" w:hAnsi="Arial" w:cs="Arial"/>
          <w:sz w:val="20"/>
          <w:szCs w:val="20"/>
        </w:rPr>
        <w:t>de</w:t>
      </w:r>
      <w:r w:rsidR="00DC0B36" w:rsidRPr="00700801">
        <w:rPr>
          <w:rFonts w:ascii="Arial" w:hAnsi="Arial" w:cs="Arial"/>
          <w:sz w:val="20"/>
          <w:szCs w:val="20"/>
        </w:rPr>
        <w:t>t</w:t>
      </w:r>
      <w:r w:rsidR="00FC1D49" w:rsidRPr="00700801">
        <w:rPr>
          <w:rFonts w:ascii="Arial" w:hAnsi="Arial" w:cs="Arial"/>
          <w:sz w:val="20"/>
          <w:szCs w:val="20"/>
        </w:rPr>
        <w:t xml:space="preserve"> enkelte </w:t>
      </w:r>
      <w:r w:rsidR="000B1CD4" w:rsidRPr="00700801">
        <w:rPr>
          <w:rFonts w:ascii="Arial" w:hAnsi="Arial" w:cs="Arial"/>
          <w:sz w:val="20"/>
          <w:szCs w:val="20"/>
        </w:rPr>
        <w:t>system</w:t>
      </w:r>
      <w:r w:rsidR="00DC0B36" w:rsidRPr="00700801">
        <w:rPr>
          <w:rFonts w:ascii="Arial" w:hAnsi="Arial" w:cs="Arial"/>
          <w:sz w:val="20"/>
          <w:szCs w:val="20"/>
        </w:rPr>
        <w:t xml:space="preserve">s </w:t>
      </w:r>
      <w:r w:rsidR="00FE144E" w:rsidRPr="00700801">
        <w:rPr>
          <w:rFonts w:ascii="Arial" w:hAnsi="Arial" w:cs="Arial"/>
          <w:sz w:val="20"/>
          <w:szCs w:val="20"/>
        </w:rPr>
        <w:t>konsekve</w:t>
      </w:r>
      <w:r w:rsidR="00E74B9E" w:rsidRPr="00700801">
        <w:rPr>
          <w:rFonts w:ascii="Arial" w:hAnsi="Arial" w:cs="Arial"/>
          <w:sz w:val="20"/>
          <w:szCs w:val="20"/>
        </w:rPr>
        <w:t xml:space="preserve">nsniveau. </w:t>
      </w:r>
      <w:r w:rsidR="002D69D3" w:rsidRPr="00700801">
        <w:rPr>
          <w:rFonts w:ascii="Arial" w:hAnsi="Arial" w:cs="Arial"/>
          <w:sz w:val="20"/>
          <w:szCs w:val="20"/>
        </w:rPr>
        <w:t xml:space="preserve"> </w:t>
      </w:r>
      <w:r w:rsidRPr="00700801">
        <w:rPr>
          <w:rFonts w:ascii="Arial" w:hAnsi="Arial" w:cs="Arial"/>
          <w:sz w:val="20"/>
          <w:szCs w:val="20"/>
        </w:rPr>
        <w:br/>
      </w:r>
      <w:r w:rsidR="0084291F" w:rsidRPr="00700801">
        <w:rPr>
          <w:rFonts w:ascii="Arial" w:hAnsi="Arial" w:cs="Arial"/>
          <w:sz w:val="20"/>
          <w:szCs w:val="20"/>
        </w:rPr>
        <w:t>Konsekvens</w:t>
      </w:r>
      <w:r w:rsidR="00406CFD" w:rsidRPr="00700801">
        <w:rPr>
          <w:rFonts w:ascii="Arial" w:hAnsi="Arial" w:cs="Arial"/>
          <w:sz w:val="20"/>
          <w:szCs w:val="20"/>
        </w:rPr>
        <w:t>en kan være forskellig alt efter om den vurderes ud fra et NIS2</w:t>
      </w:r>
      <w:r w:rsidR="006650B8" w:rsidRPr="00700801">
        <w:rPr>
          <w:rFonts w:ascii="Arial" w:hAnsi="Arial" w:cs="Arial"/>
          <w:sz w:val="20"/>
          <w:szCs w:val="20"/>
        </w:rPr>
        <w:t>-</w:t>
      </w:r>
      <w:r w:rsidR="00406CFD" w:rsidRPr="00700801">
        <w:rPr>
          <w:rFonts w:ascii="Arial" w:hAnsi="Arial" w:cs="Arial"/>
          <w:sz w:val="20"/>
          <w:szCs w:val="20"/>
        </w:rPr>
        <w:t>, et GDPR</w:t>
      </w:r>
      <w:r w:rsidR="006650B8" w:rsidRPr="00700801">
        <w:rPr>
          <w:rFonts w:ascii="Arial" w:hAnsi="Arial" w:cs="Arial"/>
          <w:sz w:val="20"/>
          <w:szCs w:val="20"/>
        </w:rPr>
        <w:t>-</w:t>
      </w:r>
      <w:r w:rsidR="00406CFD" w:rsidRPr="00700801">
        <w:rPr>
          <w:rFonts w:ascii="Arial" w:hAnsi="Arial" w:cs="Arial"/>
          <w:sz w:val="20"/>
          <w:szCs w:val="20"/>
        </w:rPr>
        <w:t xml:space="preserve"> eller et drifts-perspektiv. </w:t>
      </w:r>
      <w:r w:rsidR="003D1BE2" w:rsidRPr="00700801">
        <w:rPr>
          <w:rFonts w:ascii="Arial" w:eastAsia="Arial" w:hAnsi="Arial" w:cs="Arial"/>
          <w:color w:val="000000" w:themeColor="text1"/>
          <w:sz w:val="20"/>
          <w:szCs w:val="20"/>
        </w:rPr>
        <w:t xml:space="preserve">Konsekvensen vurderes i forhold til følgende 3 kriterier: </w:t>
      </w:r>
    </w:p>
    <w:p w14:paraId="369CD833" w14:textId="3394244A" w:rsidR="00CD1B02" w:rsidRPr="00700801" w:rsidRDefault="003D1BE2" w:rsidP="001165B5">
      <w:pPr>
        <w:pStyle w:val="Listeafsnit"/>
        <w:numPr>
          <w:ilvl w:val="0"/>
          <w:numId w:val="39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700801">
        <w:rPr>
          <w:rFonts w:ascii="Arial" w:eastAsia="Arial" w:hAnsi="Arial" w:cs="Arial"/>
          <w:color w:val="000000" w:themeColor="text1"/>
          <w:sz w:val="20"/>
          <w:szCs w:val="20"/>
        </w:rPr>
        <w:t>Tab af tilgængelighed</w:t>
      </w:r>
    </w:p>
    <w:p w14:paraId="30E008B3" w14:textId="22DE71EB" w:rsidR="00CD1B02" w:rsidRPr="00700801" w:rsidRDefault="003D1BE2" w:rsidP="001165B5">
      <w:pPr>
        <w:pStyle w:val="Listeafsnit"/>
        <w:numPr>
          <w:ilvl w:val="0"/>
          <w:numId w:val="39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700801">
        <w:rPr>
          <w:rFonts w:ascii="Arial" w:eastAsia="Arial" w:hAnsi="Arial" w:cs="Arial"/>
          <w:color w:val="000000" w:themeColor="text1"/>
          <w:sz w:val="20"/>
          <w:szCs w:val="20"/>
        </w:rPr>
        <w:t xml:space="preserve">Tab af fortrolighed </w:t>
      </w:r>
    </w:p>
    <w:p w14:paraId="0FB529B9" w14:textId="02CC6158" w:rsidR="003D1BE2" w:rsidRPr="00700801" w:rsidRDefault="003D1BE2" w:rsidP="001165B5">
      <w:pPr>
        <w:pStyle w:val="Listeafsnit"/>
        <w:numPr>
          <w:ilvl w:val="0"/>
          <w:numId w:val="39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700801">
        <w:rPr>
          <w:rFonts w:ascii="Arial" w:eastAsia="Arial" w:hAnsi="Arial" w:cs="Arial"/>
          <w:color w:val="000000" w:themeColor="text1"/>
          <w:sz w:val="20"/>
          <w:szCs w:val="20"/>
        </w:rPr>
        <w:t>Tab af integritet</w:t>
      </w:r>
    </w:p>
    <w:p w14:paraId="31033CC6" w14:textId="4E9A17B2" w:rsidR="00DA5D94" w:rsidRPr="00700801" w:rsidRDefault="00DA5D94" w:rsidP="29EC39D5">
      <w:pPr>
        <w:pStyle w:val="Listeafsnit"/>
        <w:numPr>
          <w:ilvl w:val="0"/>
          <w:numId w:val="39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700801">
        <w:rPr>
          <w:rFonts w:ascii="Arial" w:eastAsia="Arial" w:hAnsi="Arial" w:cs="Arial"/>
          <w:color w:val="000000" w:themeColor="text1"/>
          <w:sz w:val="20"/>
          <w:szCs w:val="20"/>
        </w:rPr>
        <w:t xml:space="preserve">Tab </w:t>
      </w:r>
      <w:r w:rsidR="00712E28" w:rsidRPr="00700801">
        <w:rPr>
          <w:rFonts w:ascii="Arial" w:eastAsia="Arial" w:hAnsi="Arial" w:cs="Arial"/>
          <w:color w:val="000000" w:themeColor="text1"/>
          <w:sz w:val="20"/>
          <w:szCs w:val="20"/>
        </w:rPr>
        <w:t xml:space="preserve">af </w:t>
      </w:r>
      <w:proofErr w:type="spellStart"/>
      <w:r w:rsidR="00712E28" w:rsidRPr="00700801">
        <w:rPr>
          <w:rFonts w:ascii="Arial" w:eastAsia="Arial" w:hAnsi="Arial" w:cs="Arial"/>
          <w:color w:val="000000" w:themeColor="text1"/>
          <w:sz w:val="20"/>
          <w:szCs w:val="20"/>
        </w:rPr>
        <w:t>autencitet</w:t>
      </w:r>
      <w:proofErr w:type="spellEnd"/>
    </w:p>
    <w:p w14:paraId="6455F8EB" w14:textId="77777777" w:rsidR="000C3546" w:rsidRDefault="002D69D3" w:rsidP="001165B5">
      <w:pPr>
        <w:rPr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</w:rPr>
        <w:br/>
      </w:r>
      <w:r w:rsidR="00DC0B36" w:rsidRPr="00700801">
        <w:rPr>
          <w:rFonts w:ascii="Arial" w:hAnsi="Arial" w:cs="Arial"/>
          <w:sz w:val="20"/>
          <w:szCs w:val="20"/>
        </w:rPr>
        <w:t>For vurdering af konsekvens benyttes nedenstående</w:t>
      </w:r>
      <w:r w:rsidR="00147D17" w:rsidRPr="00700801">
        <w:rPr>
          <w:rFonts w:ascii="Arial" w:hAnsi="Arial" w:cs="Arial"/>
          <w:sz w:val="20"/>
          <w:szCs w:val="20"/>
        </w:rPr>
        <w:t xml:space="preserve"> skema</w:t>
      </w:r>
      <w:r w:rsidR="005E57BC" w:rsidRPr="00700801">
        <w:rPr>
          <w:rFonts w:ascii="Arial" w:hAnsi="Arial" w:cs="Arial"/>
          <w:sz w:val="20"/>
          <w:szCs w:val="20"/>
        </w:rPr>
        <w:br/>
      </w:r>
      <w:r w:rsidR="005E57BC" w:rsidRPr="00700801">
        <w:rPr>
          <w:rFonts w:ascii="Arial" w:hAnsi="Arial" w:cs="Arial"/>
          <w:sz w:val="20"/>
          <w:szCs w:val="20"/>
          <w:highlight w:val="yellow"/>
        </w:rPr>
        <w:t>Tilpasses</w:t>
      </w:r>
      <w:r w:rsidR="005E57BC" w:rsidRPr="00700801">
        <w:rPr>
          <w:rFonts w:ascii="Arial" w:hAnsi="Arial" w:cs="Arial"/>
          <w:sz w:val="20"/>
          <w:szCs w:val="20"/>
        </w:rPr>
        <w:t xml:space="preserve"> </w:t>
      </w:r>
    </w:p>
    <w:p w14:paraId="3AEA8F3A" w14:textId="528C1D89" w:rsidR="001A5470" w:rsidRPr="000C3546" w:rsidRDefault="002D69D3" w:rsidP="001165B5">
      <w:pPr>
        <w:rPr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</w:rPr>
        <w:br/>
      </w:r>
      <w:r w:rsidR="00165CFB" w:rsidRPr="00FC55DB">
        <w:rPr>
          <w:rFonts w:ascii="Arial" w:hAnsi="Arial" w:cs="Arial"/>
          <w:noProof/>
        </w:rPr>
        <w:drawing>
          <wp:inline distT="0" distB="0" distL="0" distR="0" wp14:anchorId="2AFDC922" wp14:editId="44C85A5B">
            <wp:extent cx="5731510" cy="2668587"/>
            <wp:effectExtent l="0" t="0" r="2540" b="0"/>
            <wp:docPr id="248264107" name="Billede 2" descr="Viser konsekvensskala, som er inddelt i 4 niveauer, fra lav mod højt, hvor kendetegnende for NIS2 fremgår tydel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264107" name="Billede 2" descr="Viser konsekvensskala, som er inddelt i 4 niveauer, fra lav mod højt, hvor kendetegnende for NIS2 fremgår tydelig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68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0801">
        <w:rPr>
          <w:rFonts w:ascii="Arial" w:hAnsi="Arial" w:cs="Arial"/>
          <w:sz w:val="16"/>
          <w:szCs w:val="16"/>
        </w:rPr>
        <w:br/>
      </w:r>
      <w:r w:rsidR="005E57BC" w:rsidRPr="00700801">
        <w:rPr>
          <w:rFonts w:ascii="Arial" w:hAnsi="Arial" w:cs="Arial"/>
          <w:sz w:val="16"/>
          <w:szCs w:val="16"/>
        </w:rPr>
        <w:t xml:space="preserve">Figur </w:t>
      </w:r>
      <w:r w:rsidR="00700801" w:rsidRPr="00700801">
        <w:rPr>
          <w:rFonts w:ascii="Arial" w:hAnsi="Arial" w:cs="Arial"/>
          <w:sz w:val="16"/>
          <w:szCs w:val="16"/>
        </w:rPr>
        <w:t>4.1.1</w:t>
      </w:r>
      <w:r w:rsidRPr="00FC55DB">
        <w:rPr>
          <w:rFonts w:ascii="Arial" w:hAnsi="Arial" w:cs="Arial"/>
        </w:rPr>
        <w:br/>
      </w:r>
    </w:p>
    <w:p w14:paraId="2DDDE0D3" w14:textId="3BE0390F" w:rsidR="0057130E" w:rsidRPr="00FC55DB" w:rsidRDefault="00BE7C76" w:rsidP="001165B5">
      <w:pPr>
        <w:rPr>
          <w:rFonts w:ascii="Arial" w:hAnsi="Arial" w:cs="Arial"/>
        </w:rPr>
      </w:pPr>
      <w:bookmarkStart w:id="8" w:name="_Toc213082195"/>
      <w:bookmarkStart w:id="9" w:name="_Toc213319083"/>
      <w:r w:rsidRPr="00700801">
        <w:rPr>
          <w:rStyle w:val="Overskrift2Tegn"/>
          <w:rFonts w:ascii="Arial" w:hAnsi="Arial" w:cs="Arial"/>
          <w:sz w:val="28"/>
          <w:szCs w:val="28"/>
        </w:rPr>
        <w:lastRenderedPageBreak/>
        <w:t>4.2</w:t>
      </w:r>
      <w:r w:rsidR="003D6788" w:rsidRPr="00700801">
        <w:rPr>
          <w:rStyle w:val="Overskrift2Tegn"/>
          <w:rFonts w:ascii="Arial" w:hAnsi="Arial" w:cs="Arial"/>
          <w:sz w:val="28"/>
          <w:szCs w:val="28"/>
        </w:rPr>
        <w:t xml:space="preserve"> </w:t>
      </w:r>
      <w:r w:rsidR="0057130E" w:rsidRPr="00700801">
        <w:rPr>
          <w:rStyle w:val="Overskrift2Tegn"/>
          <w:rFonts w:ascii="Arial" w:hAnsi="Arial" w:cs="Arial"/>
          <w:sz w:val="28"/>
          <w:szCs w:val="28"/>
        </w:rPr>
        <w:t>Sandsynlighedsvurdering</w:t>
      </w:r>
      <w:bookmarkEnd w:id="8"/>
      <w:bookmarkEnd w:id="9"/>
      <w:r w:rsidRPr="00700801">
        <w:rPr>
          <w:rFonts w:ascii="Arial" w:hAnsi="Arial" w:cs="Arial"/>
          <w:sz w:val="28"/>
          <w:szCs w:val="28"/>
        </w:rPr>
        <w:br/>
      </w:r>
      <w:r w:rsidR="009C7344" w:rsidRPr="00700801">
        <w:rPr>
          <w:rFonts w:ascii="Arial" w:hAnsi="Arial" w:cs="Arial"/>
          <w:sz w:val="20"/>
          <w:szCs w:val="20"/>
        </w:rPr>
        <w:t xml:space="preserve">Sandsynligheden sættes </w:t>
      </w:r>
      <w:r w:rsidR="00572F30" w:rsidRPr="00700801">
        <w:rPr>
          <w:rFonts w:ascii="Arial" w:hAnsi="Arial" w:cs="Arial"/>
          <w:sz w:val="20"/>
          <w:szCs w:val="20"/>
        </w:rPr>
        <w:t xml:space="preserve">med baggrund i </w:t>
      </w:r>
      <w:r w:rsidR="009C7344" w:rsidRPr="00700801">
        <w:rPr>
          <w:rFonts w:ascii="Arial" w:hAnsi="Arial" w:cs="Arial"/>
          <w:sz w:val="20"/>
          <w:szCs w:val="20"/>
        </w:rPr>
        <w:t>trusselsniveau</w:t>
      </w:r>
      <w:r w:rsidR="001818D7" w:rsidRPr="00700801">
        <w:rPr>
          <w:rFonts w:ascii="Arial" w:hAnsi="Arial" w:cs="Arial"/>
          <w:sz w:val="20"/>
          <w:szCs w:val="20"/>
        </w:rPr>
        <w:t>et</w:t>
      </w:r>
      <w:r w:rsidR="009C7344" w:rsidRPr="00700801">
        <w:rPr>
          <w:rFonts w:ascii="Arial" w:hAnsi="Arial" w:cs="Arial"/>
          <w:sz w:val="20"/>
          <w:szCs w:val="20"/>
        </w:rPr>
        <w:t xml:space="preserve"> </w:t>
      </w:r>
      <w:r w:rsidR="001818D7" w:rsidRPr="00700801">
        <w:rPr>
          <w:rFonts w:ascii="Arial" w:hAnsi="Arial" w:cs="Arial"/>
          <w:sz w:val="20"/>
          <w:szCs w:val="20"/>
        </w:rPr>
        <w:t xml:space="preserve">og en </w:t>
      </w:r>
      <w:r w:rsidR="009C7344" w:rsidRPr="00700801">
        <w:rPr>
          <w:rFonts w:ascii="Arial" w:hAnsi="Arial" w:cs="Arial"/>
          <w:sz w:val="20"/>
          <w:szCs w:val="20"/>
        </w:rPr>
        <w:t>vurdering af egen modstandsdygtighed.  </w:t>
      </w:r>
      <w:r w:rsidRPr="00700801">
        <w:rPr>
          <w:rFonts w:ascii="Arial" w:hAnsi="Arial" w:cs="Arial"/>
          <w:sz w:val="20"/>
          <w:szCs w:val="20"/>
        </w:rPr>
        <w:br/>
      </w:r>
      <w:r w:rsidR="009C7344" w:rsidRPr="00700801">
        <w:rPr>
          <w:rFonts w:ascii="Arial" w:hAnsi="Arial" w:cs="Arial"/>
          <w:sz w:val="20"/>
          <w:szCs w:val="20"/>
        </w:rPr>
        <w:t xml:space="preserve">Trusselsniveauet </w:t>
      </w:r>
      <w:r w:rsidR="001818D7" w:rsidRPr="00700801">
        <w:rPr>
          <w:rFonts w:ascii="Arial" w:hAnsi="Arial" w:cs="Arial"/>
          <w:sz w:val="20"/>
          <w:szCs w:val="20"/>
        </w:rPr>
        <w:t>måles</w:t>
      </w:r>
      <w:r w:rsidR="009C7344" w:rsidRPr="00700801">
        <w:rPr>
          <w:rFonts w:ascii="Arial" w:hAnsi="Arial" w:cs="Arial"/>
          <w:sz w:val="20"/>
          <w:szCs w:val="20"/>
        </w:rPr>
        <w:t xml:space="preserve">, dels ud fra kendskabet til lignende hændelser og dels ud fra aktuelle vurderinger fra </w:t>
      </w:r>
      <w:r w:rsidR="000F4FDA" w:rsidRPr="00700801">
        <w:rPr>
          <w:rFonts w:ascii="Arial" w:hAnsi="Arial" w:cs="Arial"/>
          <w:sz w:val="20"/>
          <w:szCs w:val="20"/>
        </w:rPr>
        <w:t xml:space="preserve">eks. </w:t>
      </w:r>
      <w:r w:rsidR="009C7344" w:rsidRPr="00700801">
        <w:rPr>
          <w:rFonts w:ascii="Arial" w:hAnsi="Arial" w:cs="Arial"/>
          <w:sz w:val="20"/>
          <w:szCs w:val="20"/>
        </w:rPr>
        <w:t xml:space="preserve">SAMSIK, CFCS, </w:t>
      </w:r>
      <w:proofErr w:type="spellStart"/>
      <w:r w:rsidR="009C7344" w:rsidRPr="00700801">
        <w:rPr>
          <w:rFonts w:ascii="Arial" w:hAnsi="Arial" w:cs="Arial"/>
          <w:sz w:val="20"/>
          <w:szCs w:val="20"/>
        </w:rPr>
        <w:t>KommuneCert</w:t>
      </w:r>
      <w:proofErr w:type="spellEnd"/>
      <w:r w:rsidR="009C7344" w:rsidRPr="00700801">
        <w:rPr>
          <w:rFonts w:ascii="Arial" w:hAnsi="Arial" w:cs="Arial"/>
          <w:sz w:val="20"/>
          <w:szCs w:val="20"/>
        </w:rPr>
        <w:t xml:space="preserve"> og evt. fra ENISA.  </w:t>
      </w:r>
      <w:r w:rsidRPr="00700801">
        <w:rPr>
          <w:rFonts w:ascii="Arial" w:hAnsi="Arial" w:cs="Arial"/>
          <w:sz w:val="20"/>
          <w:szCs w:val="20"/>
        </w:rPr>
        <w:br/>
      </w:r>
      <w:r w:rsidR="009C7344" w:rsidRPr="00700801">
        <w:rPr>
          <w:rFonts w:ascii="Arial" w:hAnsi="Arial" w:cs="Arial"/>
          <w:sz w:val="20"/>
          <w:szCs w:val="20"/>
        </w:rPr>
        <w:t>Modstandsdygtigheden vurderes ud fra egen modenhed i forhold til implementering af passende foranstaltninger. Der tages udgangspunkt i de specifikke tekniske NIS2 krav (MFA, adgangsstyring, logning og overvågning, kryptering) samt</w:t>
      </w:r>
      <w:r w:rsidR="6F15E9DE" w:rsidRPr="00700801">
        <w:rPr>
          <w:rFonts w:ascii="Arial" w:hAnsi="Arial" w:cs="Arial"/>
          <w:sz w:val="20"/>
          <w:szCs w:val="20"/>
        </w:rPr>
        <w:t xml:space="preserve"> XX (f.eks. </w:t>
      </w:r>
      <w:r w:rsidR="009C7344" w:rsidRPr="00700801">
        <w:rPr>
          <w:rFonts w:ascii="Arial" w:hAnsi="Arial" w:cs="Arial"/>
          <w:sz w:val="20"/>
          <w:szCs w:val="20"/>
        </w:rPr>
        <w:t xml:space="preserve"> ”Tekniske Minimumskrav for statslige myndigheder” (SikkerDigital.dk)</w:t>
      </w:r>
      <w:r w:rsidR="1C5BA089" w:rsidRPr="00700801">
        <w:rPr>
          <w:rFonts w:ascii="Arial" w:hAnsi="Arial" w:cs="Arial"/>
          <w:sz w:val="20"/>
          <w:szCs w:val="20"/>
        </w:rPr>
        <w:t>)</w:t>
      </w:r>
      <w:r w:rsidR="009C7344" w:rsidRPr="00700801">
        <w:rPr>
          <w:rFonts w:ascii="Arial" w:hAnsi="Arial" w:cs="Arial"/>
          <w:sz w:val="20"/>
          <w:szCs w:val="20"/>
        </w:rPr>
        <w:t>. </w:t>
      </w:r>
      <w:r w:rsidR="00DA259F" w:rsidRPr="00700801">
        <w:rPr>
          <w:rFonts w:ascii="Arial" w:hAnsi="Arial" w:cs="Arial"/>
          <w:sz w:val="20"/>
          <w:szCs w:val="20"/>
        </w:rPr>
        <w:t>Bemærk, at også integrationer</w:t>
      </w:r>
      <w:r w:rsidR="00995A5E" w:rsidRPr="00700801">
        <w:rPr>
          <w:rFonts w:ascii="Arial" w:hAnsi="Arial" w:cs="Arial"/>
          <w:sz w:val="20"/>
          <w:szCs w:val="20"/>
        </w:rPr>
        <w:t>, leverandører og den tekniske infrastruktur skal vurderes.</w:t>
      </w:r>
      <w:r w:rsidR="009C7344" w:rsidRPr="00700801">
        <w:rPr>
          <w:rFonts w:ascii="Arial" w:hAnsi="Arial" w:cs="Arial"/>
          <w:sz w:val="20"/>
          <w:szCs w:val="20"/>
        </w:rPr>
        <w:t>   </w:t>
      </w:r>
      <w:r w:rsidRPr="00700801">
        <w:rPr>
          <w:rFonts w:ascii="Arial" w:hAnsi="Arial" w:cs="Arial"/>
          <w:sz w:val="20"/>
          <w:szCs w:val="20"/>
        </w:rPr>
        <w:br/>
      </w:r>
      <w:r w:rsidR="009C7344" w:rsidRPr="00700801">
        <w:rPr>
          <w:rFonts w:ascii="Arial" w:hAnsi="Arial" w:cs="Arial"/>
          <w:sz w:val="20"/>
          <w:szCs w:val="20"/>
        </w:rPr>
        <w:t> </w:t>
      </w:r>
      <w:r w:rsidRPr="00700801">
        <w:rPr>
          <w:rFonts w:ascii="Arial" w:hAnsi="Arial" w:cs="Arial"/>
          <w:sz w:val="20"/>
          <w:szCs w:val="20"/>
        </w:rPr>
        <w:br/>
      </w:r>
      <w:r w:rsidR="00A332C7" w:rsidRPr="00700801">
        <w:rPr>
          <w:rFonts w:ascii="Arial" w:hAnsi="Arial" w:cs="Arial"/>
          <w:sz w:val="20"/>
          <w:szCs w:val="20"/>
        </w:rPr>
        <w:t>For vurdering af sandsynlighed benyttes nedenstående skema</w:t>
      </w:r>
      <w:r w:rsidRPr="00700801">
        <w:rPr>
          <w:rFonts w:ascii="Arial" w:hAnsi="Arial" w:cs="Arial"/>
          <w:sz w:val="20"/>
          <w:szCs w:val="20"/>
        </w:rPr>
        <w:br/>
      </w:r>
      <w:r w:rsidR="00A332C7" w:rsidRPr="00700801">
        <w:rPr>
          <w:rFonts w:ascii="Arial" w:hAnsi="Arial" w:cs="Arial"/>
          <w:sz w:val="20"/>
          <w:szCs w:val="20"/>
          <w:highlight w:val="yellow"/>
        </w:rPr>
        <w:t>Tilpasses den enkelte kommune</w:t>
      </w:r>
      <w:r w:rsidRPr="00700801">
        <w:rPr>
          <w:rFonts w:ascii="Arial" w:hAnsi="Arial" w:cs="Arial"/>
          <w:sz w:val="20"/>
          <w:szCs w:val="20"/>
        </w:rPr>
        <w:br/>
      </w:r>
      <w:r w:rsidRPr="00700801">
        <w:rPr>
          <w:rFonts w:ascii="Arial" w:hAnsi="Arial" w:cs="Arial"/>
          <w:sz w:val="20"/>
          <w:szCs w:val="20"/>
        </w:rPr>
        <w:br/>
      </w:r>
      <w:r w:rsidR="0084291F" w:rsidRPr="00FC55DB">
        <w:rPr>
          <w:rFonts w:ascii="Arial" w:hAnsi="Arial" w:cs="Arial"/>
          <w:noProof/>
        </w:rPr>
        <w:drawing>
          <wp:inline distT="0" distB="0" distL="0" distR="0" wp14:anchorId="515FF917" wp14:editId="6940DB62">
            <wp:extent cx="5731510" cy="2913380"/>
            <wp:effectExtent l="0" t="0" r="2540" b="1270"/>
            <wp:docPr id="76596515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6515" name="Billede 1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137" w14:textId="114FC25E" w:rsidR="001A5470" w:rsidRPr="00700801" w:rsidRDefault="005E57BC" w:rsidP="001165B5">
      <w:pPr>
        <w:rPr>
          <w:rFonts w:ascii="Arial" w:hAnsi="Arial" w:cs="Arial"/>
          <w:sz w:val="16"/>
          <w:szCs w:val="16"/>
        </w:rPr>
      </w:pPr>
      <w:r w:rsidRPr="00700801">
        <w:rPr>
          <w:rFonts w:ascii="Arial" w:hAnsi="Arial" w:cs="Arial"/>
          <w:sz w:val="16"/>
          <w:szCs w:val="16"/>
        </w:rPr>
        <w:t xml:space="preserve">Figur </w:t>
      </w:r>
      <w:r w:rsidR="00700801" w:rsidRPr="00700801">
        <w:rPr>
          <w:rFonts w:ascii="Arial" w:hAnsi="Arial" w:cs="Arial"/>
          <w:sz w:val="16"/>
          <w:szCs w:val="16"/>
        </w:rPr>
        <w:t>4.2.1</w:t>
      </w:r>
    </w:p>
    <w:p w14:paraId="6EAA7000" w14:textId="39E28727" w:rsidR="00426AB2" w:rsidRPr="00700801" w:rsidRDefault="00426AB2" w:rsidP="001165B5">
      <w:pPr>
        <w:rPr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</w:rPr>
        <w:t>Når konsekvens og sandsynlighed er fundet</w:t>
      </w:r>
      <w:r w:rsidR="001C2AD1" w:rsidRPr="00700801">
        <w:rPr>
          <w:rFonts w:ascii="Arial" w:hAnsi="Arial" w:cs="Arial"/>
          <w:sz w:val="20"/>
          <w:szCs w:val="20"/>
        </w:rPr>
        <w:t>,</w:t>
      </w:r>
      <w:r w:rsidRPr="00700801">
        <w:rPr>
          <w:rFonts w:ascii="Arial" w:hAnsi="Arial" w:cs="Arial"/>
          <w:sz w:val="20"/>
          <w:szCs w:val="20"/>
        </w:rPr>
        <w:t xml:space="preserve"> beregnes risiko</w:t>
      </w:r>
      <w:r w:rsidR="00DF1E11" w:rsidRPr="00700801">
        <w:rPr>
          <w:rFonts w:ascii="Arial" w:hAnsi="Arial" w:cs="Arial"/>
          <w:sz w:val="20"/>
          <w:szCs w:val="20"/>
        </w:rPr>
        <w:t xml:space="preserve"> og indsættes i en risikomatrice. </w:t>
      </w:r>
      <w:r w:rsidR="003A13FD" w:rsidRPr="00700801">
        <w:rPr>
          <w:rFonts w:ascii="Arial" w:hAnsi="Arial" w:cs="Arial"/>
          <w:sz w:val="20"/>
          <w:szCs w:val="20"/>
        </w:rPr>
        <w:t xml:space="preserve">Risikomatricen </w:t>
      </w:r>
      <w:r w:rsidR="001315DB" w:rsidRPr="00700801">
        <w:rPr>
          <w:rFonts w:ascii="Arial" w:hAnsi="Arial" w:cs="Arial"/>
          <w:sz w:val="20"/>
          <w:szCs w:val="20"/>
        </w:rPr>
        <w:t xml:space="preserve">viser risici i forhold til vurderet sandsynlighed og konsekvens og </w:t>
      </w:r>
      <w:r w:rsidR="003A13FD" w:rsidRPr="00700801">
        <w:rPr>
          <w:rFonts w:ascii="Arial" w:hAnsi="Arial" w:cs="Arial"/>
          <w:sz w:val="20"/>
          <w:szCs w:val="20"/>
        </w:rPr>
        <w:t xml:space="preserve">afspejler </w:t>
      </w:r>
      <w:r w:rsidR="001315DB" w:rsidRPr="00700801">
        <w:rPr>
          <w:rFonts w:ascii="Arial" w:hAnsi="Arial" w:cs="Arial"/>
          <w:sz w:val="20"/>
          <w:szCs w:val="20"/>
        </w:rPr>
        <w:t xml:space="preserve">samtidig </w:t>
      </w:r>
      <w:r w:rsidR="00DB59C8" w:rsidRPr="00700801">
        <w:rPr>
          <w:rFonts w:ascii="Arial" w:hAnsi="Arial" w:cs="Arial"/>
          <w:sz w:val="20"/>
          <w:szCs w:val="20"/>
        </w:rPr>
        <w:t>kommunens risiko</w:t>
      </w:r>
      <w:r w:rsidR="00A205B8" w:rsidRPr="00700801">
        <w:rPr>
          <w:rFonts w:ascii="Arial" w:hAnsi="Arial" w:cs="Arial"/>
          <w:sz w:val="20"/>
          <w:szCs w:val="20"/>
        </w:rPr>
        <w:t>-</w:t>
      </w:r>
      <w:r w:rsidR="00346593" w:rsidRPr="00700801">
        <w:rPr>
          <w:rFonts w:ascii="Arial" w:hAnsi="Arial" w:cs="Arial"/>
          <w:sz w:val="20"/>
          <w:szCs w:val="20"/>
        </w:rPr>
        <w:t>accept</w:t>
      </w:r>
      <w:r w:rsidR="00DB59C8" w:rsidRPr="00700801">
        <w:rPr>
          <w:rFonts w:ascii="Arial" w:hAnsi="Arial" w:cs="Arial"/>
          <w:sz w:val="20"/>
          <w:szCs w:val="20"/>
        </w:rPr>
        <w:t>, som er defineret af direktionen</w:t>
      </w:r>
      <w:r w:rsidR="001315DB" w:rsidRPr="00700801">
        <w:rPr>
          <w:rFonts w:ascii="Arial" w:hAnsi="Arial" w:cs="Arial"/>
          <w:sz w:val="20"/>
          <w:szCs w:val="20"/>
        </w:rPr>
        <w:t>.</w:t>
      </w:r>
      <w:r w:rsidR="001315DB" w:rsidRPr="00700801">
        <w:rPr>
          <w:rFonts w:ascii="Arial" w:hAnsi="Arial" w:cs="Arial"/>
          <w:sz w:val="20"/>
          <w:szCs w:val="20"/>
        </w:rPr>
        <w:br/>
      </w:r>
      <w:r w:rsidR="006A5FB6" w:rsidRPr="00700801">
        <w:rPr>
          <w:rFonts w:ascii="Arial" w:hAnsi="Arial" w:cs="Arial"/>
          <w:sz w:val="20"/>
          <w:szCs w:val="20"/>
          <w:highlight w:val="yellow"/>
        </w:rPr>
        <w:t xml:space="preserve">(skal tilpasses og kobles med </w:t>
      </w:r>
      <w:r w:rsidR="0010095B" w:rsidRPr="00700801">
        <w:rPr>
          <w:rFonts w:ascii="Arial" w:hAnsi="Arial" w:cs="Arial"/>
          <w:sz w:val="20"/>
          <w:szCs w:val="20"/>
          <w:highlight w:val="yellow"/>
        </w:rPr>
        <w:t xml:space="preserve">efterfølgende </w:t>
      </w:r>
      <w:r w:rsidR="006A5FB6" w:rsidRPr="00700801">
        <w:rPr>
          <w:rFonts w:ascii="Arial" w:hAnsi="Arial" w:cs="Arial"/>
          <w:sz w:val="20"/>
          <w:szCs w:val="20"/>
          <w:highlight w:val="yellow"/>
        </w:rPr>
        <w:t>skema</w:t>
      </w:r>
      <w:r w:rsidR="0010095B" w:rsidRPr="00700801">
        <w:rPr>
          <w:rFonts w:ascii="Arial" w:hAnsi="Arial" w:cs="Arial"/>
          <w:sz w:val="20"/>
          <w:szCs w:val="20"/>
          <w:highlight w:val="yellow"/>
        </w:rPr>
        <w:t>)</w:t>
      </w:r>
      <w:r w:rsidR="00DB59C8" w:rsidRPr="00700801">
        <w:rPr>
          <w:rFonts w:ascii="Arial" w:hAnsi="Arial" w:cs="Arial"/>
          <w:sz w:val="20"/>
          <w:szCs w:val="20"/>
        </w:rPr>
        <w:t xml:space="preserve"> </w:t>
      </w:r>
      <w:r w:rsidR="005E57BC" w:rsidRPr="00700801">
        <w:rPr>
          <w:rFonts w:ascii="Arial" w:hAnsi="Arial" w:cs="Arial"/>
          <w:sz w:val="20"/>
          <w:szCs w:val="20"/>
        </w:rPr>
        <w:br/>
      </w:r>
    </w:p>
    <w:p w14:paraId="45C4E67F" w14:textId="465187A7" w:rsidR="001A5470" w:rsidRPr="00FC55DB" w:rsidRDefault="001C2AD1" w:rsidP="001165B5">
      <w:pPr>
        <w:rPr>
          <w:rFonts w:ascii="Arial" w:hAnsi="Arial" w:cs="Arial"/>
        </w:rPr>
      </w:pPr>
      <w:bookmarkStart w:id="10" w:name="_Toc213082196"/>
      <w:r w:rsidRPr="00FC55DB">
        <w:rPr>
          <w:rFonts w:ascii="Arial" w:hAnsi="Arial" w:cs="Arial"/>
          <w:noProof/>
        </w:rPr>
        <w:drawing>
          <wp:inline distT="0" distB="0" distL="0" distR="0" wp14:anchorId="4CE60BEB" wp14:editId="279ADF77">
            <wp:extent cx="4437418" cy="1517650"/>
            <wp:effectExtent l="0" t="0" r="1270" b="0"/>
            <wp:docPr id="344853489" name="Billede 1" descr="Et billede, der indeholder skærmbillede, kvadratisk, Farverigt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53489" name="Billede 1" descr="Et billede, der indeholder skærmbillede, kvadratisk, Farverigt, linje/ræk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929" cy="151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</w:p>
    <w:p w14:paraId="71069651" w14:textId="5CDE14BC" w:rsidR="001A5470" w:rsidRPr="00700801" w:rsidRDefault="005E57BC" w:rsidP="001165B5">
      <w:pPr>
        <w:rPr>
          <w:rFonts w:ascii="Arial" w:hAnsi="Arial" w:cs="Arial"/>
          <w:sz w:val="16"/>
          <w:szCs w:val="16"/>
        </w:rPr>
      </w:pPr>
      <w:r w:rsidRPr="00700801">
        <w:rPr>
          <w:rFonts w:ascii="Arial" w:hAnsi="Arial" w:cs="Arial"/>
          <w:sz w:val="16"/>
          <w:szCs w:val="16"/>
        </w:rPr>
        <w:t>Figur 4</w:t>
      </w:r>
      <w:r w:rsidR="00700801" w:rsidRPr="00700801">
        <w:rPr>
          <w:rFonts w:ascii="Arial" w:hAnsi="Arial" w:cs="Arial"/>
          <w:sz w:val="16"/>
          <w:szCs w:val="16"/>
        </w:rPr>
        <w:t>.2.2</w:t>
      </w:r>
    </w:p>
    <w:p w14:paraId="5D64E830" w14:textId="4FFB3018" w:rsidR="00346593" w:rsidRPr="00700801" w:rsidRDefault="005E57BC" w:rsidP="001165B5">
      <w:p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</w:rPr>
        <w:lastRenderedPageBreak/>
        <w:br/>
      </w:r>
      <w:r w:rsidR="00A64B4E" w:rsidRPr="00700801">
        <w:rPr>
          <w:rFonts w:ascii="Arial" w:hAnsi="Arial" w:cs="Arial"/>
          <w:sz w:val="20"/>
          <w:szCs w:val="20"/>
        </w:rPr>
        <w:t xml:space="preserve">Skemaet i kap. 4.3 (figur 5) </w:t>
      </w:r>
      <w:r w:rsidR="00D1758B" w:rsidRPr="00700801">
        <w:rPr>
          <w:rFonts w:ascii="Arial" w:hAnsi="Arial" w:cs="Arial"/>
          <w:sz w:val="20"/>
          <w:szCs w:val="20"/>
        </w:rPr>
        <w:t>illustrerer</w:t>
      </w:r>
      <w:r w:rsidR="0010095B" w:rsidRPr="00700801">
        <w:rPr>
          <w:rFonts w:ascii="Arial" w:hAnsi="Arial" w:cs="Arial"/>
          <w:sz w:val="20"/>
          <w:szCs w:val="20"/>
        </w:rPr>
        <w:t>,</w:t>
      </w:r>
      <w:r w:rsidR="00D1758B" w:rsidRPr="00700801">
        <w:rPr>
          <w:rFonts w:ascii="Arial" w:hAnsi="Arial" w:cs="Arial"/>
          <w:sz w:val="20"/>
          <w:szCs w:val="20"/>
        </w:rPr>
        <w:t xml:space="preserve"> hvordan </w:t>
      </w:r>
      <w:r w:rsidR="004932D1" w:rsidRPr="00700801">
        <w:rPr>
          <w:rFonts w:ascii="Arial" w:hAnsi="Arial" w:cs="Arial"/>
          <w:sz w:val="20"/>
          <w:szCs w:val="20"/>
        </w:rPr>
        <w:t xml:space="preserve">kommunen i praksis beskriver og håndterer </w:t>
      </w:r>
      <w:r w:rsidR="00D1758B" w:rsidRPr="00700801">
        <w:rPr>
          <w:rFonts w:ascii="Arial" w:hAnsi="Arial" w:cs="Arial"/>
          <w:sz w:val="20"/>
          <w:szCs w:val="20"/>
        </w:rPr>
        <w:t>risikoaccept-niveauet</w:t>
      </w:r>
      <w:r w:rsidR="006A5FB6" w:rsidRPr="00700801">
        <w:rPr>
          <w:rFonts w:ascii="Arial" w:hAnsi="Arial" w:cs="Arial"/>
          <w:sz w:val="20"/>
          <w:szCs w:val="20"/>
        </w:rPr>
        <w:t xml:space="preserve"> </w:t>
      </w:r>
      <w:r w:rsidR="006A5FB6" w:rsidRPr="00700801">
        <w:rPr>
          <w:rFonts w:ascii="Arial" w:hAnsi="Arial" w:cs="Arial"/>
          <w:sz w:val="20"/>
          <w:szCs w:val="20"/>
          <w:highlight w:val="yellow"/>
        </w:rPr>
        <w:t>(skal tilpasses)</w:t>
      </w:r>
    </w:p>
    <w:p w14:paraId="61683370" w14:textId="0A9C08FA" w:rsidR="005E57BC" w:rsidRPr="00D72707" w:rsidRDefault="00346593" w:rsidP="001165B5">
      <w:pPr>
        <w:rPr>
          <w:rFonts w:ascii="Arial" w:hAnsi="Arial" w:cs="Arial"/>
          <w:sz w:val="20"/>
          <w:szCs w:val="20"/>
        </w:rPr>
      </w:pPr>
      <w:r w:rsidRPr="00FC55DB">
        <w:rPr>
          <w:rFonts w:ascii="Arial" w:hAnsi="Arial" w:cs="Arial"/>
        </w:rPr>
        <w:t> </w:t>
      </w:r>
    </w:p>
    <w:p w14:paraId="29290C4D" w14:textId="51B38A4D" w:rsidR="00346593" w:rsidRPr="00700801" w:rsidRDefault="003D6788" w:rsidP="001165B5">
      <w:pPr>
        <w:pStyle w:val="Overskrift2"/>
        <w:rPr>
          <w:rFonts w:ascii="Arial" w:hAnsi="Arial" w:cs="Arial"/>
          <w:sz w:val="24"/>
          <w:szCs w:val="24"/>
        </w:rPr>
      </w:pPr>
      <w:bookmarkStart w:id="11" w:name="_Toc213082197"/>
      <w:bookmarkStart w:id="12" w:name="_Toc213319084"/>
      <w:r w:rsidRPr="00700801">
        <w:rPr>
          <w:rFonts w:ascii="Arial" w:hAnsi="Arial" w:cs="Arial"/>
          <w:sz w:val="24"/>
          <w:szCs w:val="24"/>
        </w:rPr>
        <w:t>4</w:t>
      </w:r>
      <w:r w:rsidRPr="00700801">
        <w:rPr>
          <w:rFonts w:ascii="Arial" w:hAnsi="Arial" w:cs="Arial"/>
          <w:b/>
          <w:bCs/>
          <w:sz w:val="24"/>
          <w:szCs w:val="24"/>
        </w:rPr>
        <w:t>.</w:t>
      </w:r>
      <w:r w:rsidRPr="00700801">
        <w:rPr>
          <w:rStyle w:val="Overskrift2Tegn"/>
          <w:rFonts w:ascii="Arial" w:hAnsi="Arial" w:cs="Arial"/>
          <w:sz w:val="24"/>
          <w:szCs w:val="24"/>
        </w:rPr>
        <w:t xml:space="preserve">3 </w:t>
      </w:r>
      <w:r w:rsidR="00346593" w:rsidRPr="00700801">
        <w:rPr>
          <w:rStyle w:val="Overskrift2Tegn"/>
          <w:rFonts w:ascii="Arial" w:hAnsi="Arial" w:cs="Arial"/>
          <w:sz w:val="24"/>
          <w:szCs w:val="24"/>
        </w:rPr>
        <w:t>Risikohåndtering</w:t>
      </w:r>
      <w:bookmarkEnd w:id="11"/>
      <w:bookmarkEnd w:id="12"/>
      <w:r w:rsidR="00346593" w:rsidRPr="00700801">
        <w:rPr>
          <w:rFonts w:ascii="Arial" w:hAnsi="Arial" w:cs="Arial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1305"/>
        <w:gridCol w:w="1515"/>
        <w:gridCol w:w="1710"/>
        <w:gridCol w:w="2325"/>
        <w:gridCol w:w="2130"/>
      </w:tblGrid>
      <w:tr w:rsidR="00346593" w:rsidRPr="00FC55DB" w14:paraId="4CFAA268" w14:textId="77777777">
        <w:trPr>
          <w:trHeight w:val="300"/>
        </w:trPr>
        <w:tc>
          <w:tcPr>
            <w:tcW w:w="130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26C9AFEE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13" w:name="_Toc213082198"/>
            <w:r w:rsidRPr="00700801">
              <w:rPr>
                <w:rFonts w:ascii="Arial" w:hAnsi="Arial" w:cs="Arial"/>
                <w:b/>
                <w:bCs/>
                <w:sz w:val="18"/>
                <w:szCs w:val="18"/>
              </w:rPr>
              <w:t>Risikoniveau</w:t>
            </w:r>
            <w:r w:rsidRPr="00700801">
              <w:rPr>
                <w:rFonts w:ascii="Arial" w:hAnsi="Arial" w:cs="Arial"/>
                <w:sz w:val="18"/>
                <w:szCs w:val="18"/>
              </w:rPr>
              <w:t>​</w:t>
            </w:r>
            <w:bookmarkEnd w:id="13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226EFBA7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14" w:name="_Toc213082199"/>
            <w:r w:rsidRPr="00700801">
              <w:rPr>
                <w:rFonts w:ascii="Arial" w:hAnsi="Arial" w:cs="Arial"/>
                <w:b/>
                <w:bCs/>
                <w:sz w:val="18"/>
                <w:szCs w:val="18"/>
              </w:rPr>
              <w:t>Tidsramme</w:t>
            </w:r>
            <w:bookmarkEnd w:id="14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B9065E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15" w:name="_Toc213082200"/>
            <w:r w:rsidRPr="00700801">
              <w:rPr>
                <w:rFonts w:ascii="Arial" w:hAnsi="Arial" w:cs="Arial"/>
                <w:sz w:val="18"/>
                <w:szCs w:val="18"/>
              </w:rPr>
              <w:t>for udarbejdelse af handleplan og igangsætning af mitigerende foranstaltninger ​</w:t>
            </w:r>
            <w:bookmarkEnd w:id="15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3360FAD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5C043D48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16" w:name="_Toc213082201"/>
            <w:r w:rsidRPr="00700801">
              <w:rPr>
                <w:rFonts w:ascii="Arial" w:hAnsi="Arial" w:cs="Arial"/>
                <w:b/>
                <w:bCs/>
                <w:sz w:val="18"/>
                <w:szCs w:val="18"/>
              </w:rPr>
              <w:t>Ansvarlig</w:t>
            </w:r>
            <w:bookmarkEnd w:id="16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9AFE067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17" w:name="_Toc213082202"/>
            <w:r w:rsidRPr="00700801">
              <w:rPr>
                <w:rFonts w:ascii="Arial" w:hAnsi="Arial" w:cs="Arial"/>
                <w:sz w:val="18"/>
                <w:szCs w:val="18"/>
              </w:rPr>
              <w:t xml:space="preserve">for at godkende og igangsætte mitigerende handlinger for </w:t>
            </w:r>
            <w:proofErr w:type="spellStart"/>
            <w:r w:rsidRPr="00700801">
              <w:rPr>
                <w:rFonts w:ascii="Arial" w:hAnsi="Arial" w:cs="Arial"/>
                <w:sz w:val="18"/>
                <w:szCs w:val="18"/>
              </w:rPr>
              <w:t>mitigering</w:t>
            </w:r>
            <w:proofErr w:type="spellEnd"/>
            <w:r w:rsidRPr="00700801">
              <w:rPr>
                <w:rFonts w:ascii="Arial" w:hAnsi="Arial" w:cs="Arial"/>
                <w:sz w:val="18"/>
                <w:szCs w:val="18"/>
              </w:rPr>
              <w:t xml:space="preserve"> af risiko ​</w:t>
            </w:r>
            <w:bookmarkEnd w:id="17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B40A2D0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59B2E5C5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18" w:name="_Toc213082203"/>
            <w:r w:rsidRPr="00700801">
              <w:rPr>
                <w:rFonts w:ascii="Arial" w:hAnsi="Arial" w:cs="Arial"/>
                <w:b/>
                <w:bCs/>
                <w:sz w:val="18"/>
                <w:szCs w:val="18"/>
              </w:rPr>
              <w:t>Godkendelse &amp;</w:t>
            </w:r>
            <w:bookmarkEnd w:id="18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F259919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19" w:name="_Toc213082204"/>
            <w:r w:rsidRPr="00700801">
              <w:rPr>
                <w:rFonts w:ascii="Arial" w:hAnsi="Arial" w:cs="Arial"/>
                <w:b/>
                <w:bCs/>
                <w:sz w:val="18"/>
                <w:szCs w:val="18"/>
              </w:rPr>
              <w:t>Ressourcer</w:t>
            </w:r>
            <w:r w:rsidRPr="00700801">
              <w:rPr>
                <w:rFonts w:ascii="Arial" w:hAnsi="Arial" w:cs="Arial"/>
                <w:sz w:val="18"/>
                <w:szCs w:val="18"/>
              </w:rPr>
              <w:t>​</w:t>
            </w:r>
            <w:bookmarkEnd w:id="19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06F2874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  <w:bookmarkStart w:id="20" w:name="_Toc213082205"/>
            <w:r w:rsidRPr="00700801">
              <w:rPr>
                <w:rFonts w:ascii="Arial" w:hAnsi="Arial" w:cs="Arial"/>
                <w:sz w:val="18"/>
                <w:szCs w:val="18"/>
              </w:rPr>
              <w:t>Sikring af den nødvendige ledelsesgodkendelse og ressourcer til risikohåndtering​, hvis det ikke kan løftes indenfor egen afdeling/økonomi</w:t>
            </w:r>
            <w:bookmarkEnd w:id="20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FF"/>
            <w:vAlign w:val="center"/>
            <w:hideMark/>
          </w:tcPr>
          <w:p w14:paraId="636FB1D8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21" w:name="_Toc213082206"/>
            <w:r w:rsidRPr="00700801">
              <w:rPr>
                <w:rFonts w:ascii="Arial" w:hAnsi="Arial" w:cs="Arial"/>
                <w:b/>
                <w:bCs/>
                <w:sz w:val="18"/>
                <w:szCs w:val="18"/>
              </w:rPr>
              <w:t>Eskalering</w:t>
            </w:r>
            <w:r w:rsidRPr="00700801">
              <w:rPr>
                <w:rFonts w:ascii="Arial" w:hAnsi="Arial" w:cs="Arial"/>
                <w:sz w:val="18"/>
                <w:szCs w:val="18"/>
              </w:rPr>
              <w:t>​</w:t>
            </w:r>
            <w:bookmarkEnd w:id="21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F06A527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22" w:name="_Toc213082207"/>
            <w:r w:rsidRPr="00700801">
              <w:rPr>
                <w:rFonts w:ascii="Arial" w:hAnsi="Arial" w:cs="Arial"/>
                <w:sz w:val="18"/>
                <w:szCs w:val="18"/>
              </w:rPr>
              <w:t>Identificerer hvornår og hvordan der bør eskaleres i organisation</w:t>
            </w:r>
            <w:bookmarkEnd w:id="22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46593" w:rsidRPr="00FC55DB" w14:paraId="7B4C1A80" w14:textId="77777777">
        <w:trPr>
          <w:trHeight w:val="300"/>
        </w:trPr>
        <w:tc>
          <w:tcPr>
            <w:tcW w:w="130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92D050"/>
            <w:vAlign w:val="center"/>
            <w:hideMark/>
          </w:tcPr>
          <w:p w14:paraId="4635566F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23" w:name="_Toc213082208"/>
            <w:r w:rsidRPr="00700801">
              <w:rPr>
                <w:rFonts w:ascii="Arial" w:hAnsi="Arial" w:cs="Arial"/>
                <w:b/>
                <w:bCs/>
                <w:sz w:val="18"/>
                <w:szCs w:val="18"/>
              </w:rPr>
              <w:t>Lav</w:t>
            </w:r>
            <w:r w:rsidRPr="00700801">
              <w:rPr>
                <w:rFonts w:ascii="Arial" w:hAnsi="Arial" w:cs="Arial"/>
                <w:sz w:val="18"/>
                <w:szCs w:val="18"/>
              </w:rPr>
              <w:t>​</w:t>
            </w:r>
            <w:bookmarkEnd w:id="23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0741B453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24" w:name="_Toc213082209"/>
            <w:r w:rsidRPr="00700801">
              <w:rPr>
                <w:rFonts w:ascii="Arial" w:hAnsi="Arial" w:cs="Arial"/>
                <w:sz w:val="18"/>
                <w:szCs w:val="18"/>
              </w:rPr>
              <w:t>Inden for 3 mdr.​</w:t>
            </w:r>
            <w:bookmarkEnd w:id="24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EAF7903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25" w:name="_Toc213082210"/>
            <w:r w:rsidRPr="00700801">
              <w:rPr>
                <w:rFonts w:ascii="Arial" w:hAnsi="Arial" w:cs="Arial"/>
                <w:sz w:val="18"/>
                <w:szCs w:val="18"/>
              </w:rPr>
              <w:t>(</w:t>
            </w:r>
            <w:r w:rsidRPr="00700801">
              <w:rPr>
                <w:rFonts w:ascii="Arial" w:hAnsi="Arial" w:cs="Arial"/>
                <w:i/>
                <w:iCs/>
                <w:sz w:val="18"/>
                <w:szCs w:val="18"/>
              </w:rPr>
              <w:t>eller risiko accepteres)</w:t>
            </w:r>
            <w:r w:rsidRPr="00700801">
              <w:rPr>
                <w:rFonts w:ascii="Arial" w:hAnsi="Arial" w:cs="Arial"/>
                <w:sz w:val="18"/>
                <w:szCs w:val="18"/>
              </w:rPr>
              <w:t>​</w:t>
            </w:r>
            <w:bookmarkEnd w:id="25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2CC27661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26" w:name="_Toc213082211"/>
            <w:r w:rsidRPr="00700801">
              <w:rPr>
                <w:rFonts w:ascii="Arial" w:hAnsi="Arial" w:cs="Arial"/>
                <w:sz w:val="18"/>
                <w:szCs w:val="18"/>
              </w:rPr>
              <w:t>Systemejer / IT-drift​</w:t>
            </w:r>
            <w:bookmarkEnd w:id="26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3B443EAE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27" w:name="_Toc213082212"/>
            <w:r w:rsidRPr="00700801">
              <w:rPr>
                <w:rFonts w:ascii="Arial" w:hAnsi="Arial" w:cs="Arial"/>
                <w:sz w:val="18"/>
                <w:szCs w:val="18"/>
              </w:rPr>
              <w:t>Ingen formel godkendelse nødvendig.</w:t>
            </w:r>
            <w:bookmarkEnd w:id="27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4257213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28" w:name="_Toc213082213"/>
            <w:r w:rsidRPr="00700801">
              <w:rPr>
                <w:rFonts w:ascii="Arial" w:hAnsi="Arial" w:cs="Arial"/>
                <w:sz w:val="18"/>
                <w:szCs w:val="18"/>
              </w:rPr>
              <w:t>Ressourcer fra eksisterende drift.​</w:t>
            </w:r>
            <w:bookmarkEnd w:id="28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6B962D13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29" w:name="_Toc213082214"/>
            <w:r w:rsidRPr="00700801">
              <w:rPr>
                <w:rFonts w:ascii="Arial" w:hAnsi="Arial" w:cs="Arial"/>
                <w:sz w:val="18"/>
                <w:szCs w:val="18"/>
              </w:rPr>
              <w:t>Ingen eskalering nødvendig.​</w:t>
            </w:r>
            <w:bookmarkEnd w:id="29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46593" w:rsidRPr="00FC55DB" w14:paraId="47431AC0" w14:textId="77777777">
        <w:trPr>
          <w:trHeight w:val="300"/>
        </w:trPr>
        <w:tc>
          <w:tcPr>
            <w:tcW w:w="130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FF00"/>
            <w:vAlign w:val="center"/>
            <w:hideMark/>
          </w:tcPr>
          <w:p w14:paraId="31A19038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30" w:name="_Toc213082215"/>
            <w:r w:rsidRPr="00700801">
              <w:rPr>
                <w:rFonts w:ascii="Arial" w:hAnsi="Arial" w:cs="Arial"/>
                <w:b/>
                <w:bCs/>
                <w:sz w:val="18"/>
                <w:szCs w:val="18"/>
              </w:rPr>
              <w:t>Medium</w:t>
            </w:r>
            <w:r w:rsidRPr="00700801">
              <w:rPr>
                <w:rFonts w:ascii="Arial" w:hAnsi="Arial" w:cs="Arial"/>
                <w:sz w:val="18"/>
                <w:szCs w:val="18"/>
              </w:rPr>
              <w:t>​</w:t>
            </w:r>
            <w:bookmarkEnd w:id="30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1E268797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31" w:name="_Toc213082216"/>
            <w:r w:rsidRPr="00700801">
              <w:rPr>
                <w:rFonts w:ascii="Arial" w:hAnsi="Arial" w:cs="Arial"/>
                <w:sz w:val="18"/>
                <w:szCs w:val="18"/>
              </w:rPr>
              <w:t>Inden for 1 måned​</w:t>
            </w:r>
            <w:bookmarkEnd w:id="31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472C7E20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32" w:name="_Toc213082217"/>
            <w:r w:rsidRPr="00700801">
              <w:rPr>
                <w:rFonts w:ascii="Arial" w:hAnsi="Arial" w:cs="Arial"/>
                <w:sz w:val="18"/>
                <w:szCs w:val="18"/>
              </w:rPr>
              <w:t>Systemejer / IT-drift ​</w:t>
            </w:r>
            <w:bookmarkEnd w:id="32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10EF7C67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33" w:name="_Toc213082218"/>
            <w:r w:rsidRPr="00700801">
              <w:rPr>
                <w:rFonts w:ascii="Arial" w:hAnsi="Arial" w:cs="Arial"/>
                <w:sz w:val="18"/>
                <w:szCs w:val="18"/>
              </w:rPr>
              <w:t>Godkendelse af afdelingschef.</w:t>
            </w:r>
            <w:bookmarkEnd w:id="33"/>
            <w:r w:rsidRPr="00700801">
              <w:rPr>
                <w:rFonts w:ascii="Arial" w:hAnsi="Arial" w:cs="Arial"/>
                <w:sz w:val="18"/>
                <w:szCs w:val="18"/>
              </w:rPr>
              <w:t>  </w:t>
            </w:r>
          </w:p>
          <w:p w14:paraId="4E8428AD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34" w:name="_Toc213082219"/>
            <w:r w:rsidRPr="00700801">
              <w:rPr>
                <w:rFonts w:ascii="Arial" w:hAnsi="Arial" w:cs="Arial"/>
                <w:sz w:val="18"/>
                <w:szCs w:val="18"/>
              </w:rPr>
              <w:t>Ressourcer allokeres via driftsbudget ved behov.</w:t>
            </w:r>
            <w:bookmarkEnd w:id="34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3F194399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35" w:name="_Toc213082220"/>
            <w:r w:rsidRPr="00700801">
              <w:rPr>
                <w:rFonts w:ascii="Arial" w:hAnsi="Arial" w:cs="Arial"/>
                <w:sz w:val="18"/>
                <w:szCs w:val="18"/>
              </w:rPr>
              <w:t>Eskalering til ledelsesniveau ved manglende fremdrift.​</w:t>
            </w:r>
            <w:bookmarkEnd w:id="35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46593" w:rsidRPr="00FC55DB" w14:paraId="0CD4E709" w14:textId="77777777">
        <w:trPr>
          <w:trHeight w:val="300"/>
        </w:trPr>
        <w:tc>
          <w:tcPr>
            <w:tcW w:w="130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C000"/>
            <w:vAlign w:val="center"/>
            <w:hideMark/>
          </w:tcPr>
          <w:p w14:paraId="74660D3E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36" w:name="_Toc213082221"/>
            <w:r w:rsidRPr="00700801">
              <w:rPr>
                <w:rFonts w:ascii="Arial" w:hAnsi="Arial" w:cs="Arial"/>
                <w:b/>
                <w:bCs/>
                <w:sz w:val="18"/>
                <w:szCs w:val="18"/>
              </w:rPr>
              <w:t>Høj</w:t>
            </w:r>
            <w:r w:rsidRPr="00700801">
              <w:rPr>
                <w:rFonts w:ascii="Arial" w:hAnsi="Arial" w:cs="Arial"/>
                <w:sz w:val="18"/>
                <w:szCs w:val="18"/>
              </w:rPr>
              <w:t>​</w:t>
            </w:r>
            <w:bookmarkEnd w:id="36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0A16E708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37" w:name="_Toc213082222"/>
            <w:r w:rsidRPr="00700801">
              <w:rPr>
                <w:rFonts w:ascii="Arial" w:hAnsi="Arial" w:cs="Arial"/>
                <w:sz w:val="18"/>
                <w:szCs w:val="18"/>
              </w:rPr>
              <w:t>Inden for 1 uge​</w:t>
            </w:r>
            <w:bookmarkEnd w:id="37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2BA9D9C7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38" w:name="_Toc213082223"/>
            <w:r w:rsidRPr="00700801">
              <w:rPr>
                <w:rFonts w:ascii="Arial" w:hAnsi="Arial" w:cs="Arial"/>
                <w:sz w:val="18"/>
                <w:szCs w:val="18"/>
              </w:rPr>
              <w:t>Fagchef / ISU / IT-ledelse​</w:t>
            </w:r>
            <w:bookmarkEnd w:id="38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2E145FCA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39" w:name="_Toc213082224"/>
            <w:r w:rsidRPr="00700801">
              <w:rPr>
                <w:rFonts w:ascii="Arial" w:hAnsi="Arial" w:cs="Arial"/>
                <w:sz w:val="18"/>
                <w:szCs w:val="18"/>
              </w:rPr>
              <w:t>Godkendelse af IT-ledelse</w:t>
            </w:r>
            <w:bookmarkEnd w:id="39"/>
            <w:r w:rsidRPr="00700801">
              <w:rPr>
                <w:rFonts w:ascii="Arial" w:hAnsi="Arial" w:cs="Arial"/>
                <w:sz w:val="18"/>
                <w:szCs w:val="18"/>
              </w:rPr>
              <w:t>  </w:t>
            </w:r>
          </w:p>
          <w:p w14:paraId="5EABA092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40" w:name="_Toc213082225"/>
            <w:r w:rsidRPr="00700801">
              <w:rPr>
                <w:rFonts w:ascii="Arial" w:hAnsi="Arial" w:cs="Arial"/>
                <w:sz w:val="18"/>
                <w:szCs w:val="18"/>
              </w:rPr>
              <w:t>Ressourcer prioriteres via ledelsesmæssig beslutning.​</w:t>
            </w:r>
            <w:bookmarkEnd w:id="40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793BF939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41" w:name="_Toc213082226"/>
            <w:r w:rsidRPr="00700801">
              <w:rPr>
                <w:rFonts w:ascii="Arial" w:hAnsi="Arial" w:cs="Arial"/>
                <w:sz w:val="18"/>
                <w:szCs w:val="18"/>
              </w:rPr>
              <w:t>Eskalering til direktion ved kompleksitet eller afhængighed.​</w:t>
            </w:r>
            <w:bookmarkEnd w:id="41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46593" w:rsidRPr="00FC55DB" w14:paraId="0AA29BAC" w14:textId="77777777">
        <w:trPr>
          <w:trHeight w:val="300"/>
        </w:trPr>
        <w:tc>
          <w:tcPr>
            <w:tcW w:w="130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shd w:val="clear" w:color="auto" w:fill="FF0000"/>
            <w:vAlign w:val="center"/>
            <w:hideMark/>
          </w:tcPr>
          <w:p w14:paraId="5EB00A53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42" w:name="_Toc213082227"/>
            <w:r w:rsidRPr="00700801">
              <w:rPr>
                <w:rFonts w:ascii="Arial" w:hAnsi="Arial" w:cs="Arial"/>
                <w:b/>
                <w:bCs/>
                <w:sz w:val="18"/>
                <w:szCs w:val="18"/>
              </w:rPr>
              <w:t>Kritisk</w:t>
            </w:r>
            <w:r w:rsidRPr="00700801">
              <w:rPr>
                <w:rFonts w:ascii="Arial" w:hAnsi="Arial" w:cs="Arial"/>
                <w:sz w:val="18"/>
                <w:szCs w:val="18"/>
              </w:rPr>
              <w:t>​</w:t>
            </w:r>
            <w:bookmarkEnd w:id="42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22890BFD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43" w:name="_Toc213082228"/>
            <w:r w:rsidRPr="00700801">
              <w:rPr>
                <w:rFonts w:ascii="Arial" w:hAnsi="Arial" w:cs="Arial"/>
                <w:sz w:val="18"/>
                <w:szCs w:val="18"/>
              </w:rPr>
              <w:t>Indenfor 24-48 timer</w:t>
            </w:r>
            <w:bookmarkEnd w:id="43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7E9DA9B8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44" w:name="_Toc213082229"/>
            <w:r w:rsidRPr="00700801">
              <w:rPr>
                <w:rFonts w:ascii="Arial" w:hAnsi="Arial" w:cs="Arial"/>
                <w:sz w:val="18"/>
                <w:szCs w:val="18"/>
              </w:rPr>
              <w:t>Fagchef / ISU / IT-ledelse</w:t>
            </w:r>
            <w:bookmarkEnd w:id="44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5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0184FC9F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45" w:name="_Toc213082230"/>
            <w:r w:rsidRPr="00700801">
              <w:rPr>
                <w:rFonts w:ascii="Arial" w:hAnsi="Arial" w:cs="Arial"/>
                <w:sz w:val="18"/>
                <w:szCs w:val="18"/>
              </w:rPr>
              <w:t>Godkendelse af IT-ledelse + evt. direktion.</w:t>
            </w:r>
            <w:bookmarkEnd w:id="45"/>
            <w:r w:rsidRPr="00700801">
              <w:rPr>
                <w:rFonts w:ascii="Arial" w:hAnsi="Arial" w:cs="Arial"/>
                <w:sz w:val="18"/>
                <w:szCs w:val="18"/>
              </w:rPr>
              <w:t>  </w:t>
            </w:r>
          </w:p>
          <w:p w14:paraId="65DC0E24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46" w:name="_Toc213082231"/>
            <w:r w:rsidRPr="00700801">
              <w:rPr>
                <w:rFonts w:ascii="Arial" w:hAnsi="Arial" w:cs="Arial"/>
                <w:sz w:val="18"/>
                <w:szCs w:val="18"/>
              </w:rPr>
              <w:t xml:space="preserve">Ekstraordinær </w:t>
            </w:r>
            <w:proofErr w:type="spellStart"/>
            <w:r w:rsidRPr="00700801">
              <w:rPr>
                <w:rFonts w:ascii="Arial" w:hAnsi="Arial" w:cs="Arial"/>
                <w:sz w:val="18"/>
                <w:szCs w:val="18"/>
              </w:rPr>
              <w:t>ressurceallokering</w:t>
            </w:r>
            <w:proofErr w:type="spellEnd"/>
            <w:r w:rsidRPr="00700801">
              <w:rPr>
                <w:rFonts w:ascii="Arial" w:hAnsi="Arial" w:cs="Arial"/>
                <w:sz w:val="18"/>
                <w:szCs w:val="18"/>
              </w:rPr>
              <w:t>.​</w:t>
            </w:r>
            <w:bookmarkEnd w:id="46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single" w:sz="6" w:space="0" w:color="201E30"/>
              <w:left w:val="single" w:sz="6" w:space="0" w:color="201E30"/>
              <w:bottom w:val="single" w:sz="6" w:space="0" w:color="201E30"/>
              <w:right w:val="single" w:sz="6" w:space="0" w:color="201E30"/>
            </w:tcBorders>
            <w:hideMark/>
          </w:tcPr>
          <w:p w14:paraId="461765A1" w14:textId="77777777" w:rsidR="00346593" w:rsidRPr="00700801" w:rsidRDefault="00346593" w:rsidP="001165B5">
            <w:pPr>
              <w:rPr>
                <w:rFonts w:ascii="Arial" w:hAnsi="Arial" w:cs="Arial"/>
                <w:sz w:val="18"/>
                <w:szCs w:val="18"/>
              </w:rPr>
            </w:pPr>
            <w:bookmarkStart w:id="47" w:name="_Toc213082232"/>
            <w:r w:rsidRPr="00700801">
              <w:rPr>
                <w:rFonts w:ascii="Arial" w:hAnsi="Arial" w:cs="Arial"/>
                <w:sz w:val="18"/>
                <w:szCs w:val="18"/>
              </w:rPr>
              <w:t>Eskalering til kommunaldirektør og evt. politisk niveau. Inddragelse af beredskab og eksterne myndigheder.​</w:t>
            </w:r>
            <w:bookmarkEnd w:id="47"/>
            <w:r w:rsidRPr="007008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7CDC2249" w14:textId="75F93FC7" w:rsidR="0010095B" w:rsidRDefault="005E57BC" w:rsidP="001165B5">
      <w:pPr>
        <w:rPr>
          <w:rFonts w:ascii="Arial" w:hAnsi="Arial" w:cs="Arial"/>
          <w:sz w:val="16"/>
          <w:szCs w:val="16"/>
        </w:rPr>
      </w:pPr>
      <w:r w:rsidRPr="00700801">
        <w:rPr>
          <w:rFonts w:ascii="Arial" w:hAnsi="Arial" w:cs="Arial"/>
          <w:sz w:val="16"/>
          <w:szCs w:val="16"/>
        </w:rPr>
        <w:t xml:space="preserve">Figur </w:t>
      </w:r>
      <w:r w:rsidR="00700801" w:rsidRPr="00700801">
        <w:rPr>
          <w:rFonts w:ascii="Arial" w:hAnsi="Arial" w:cs="Arial"/>
          <w:sz w:val="16"/>
          <w:szCs w:val="16"/>
        </w:rPr>
        <w:t>4.3.1</w:t>
      </w:r>
    </w:p>
    <w:p w14:paraId="622141AF" w14:textId="77777777" w:rsidR="000714EB" w:rsidRPr="00700801" w:rsidRDefault="000714EB" w:rsidP="001165B5">
      <w:pPr>
        <w:rPr>
          <w:rFonts w:ascii="Arial" w:hAnsi="Arial" w:cs="Arial"/>
          <w:sz w:val="16"/>
          <w:szCs w:val="16"/>
        </w:rPr>
      </w:pPr>
    </w:p>
    <w:p w14:paraId="28B367BF" w14:textId="237C97A5" w:rsidR="00F53DD2" w:rsidRPr="00700801" w:rsidRDefault="003D6788" w:rsidP="00153D78">
      <w:pPr>
        <w:pStyle w:val="Overskrift1"/>
        <w:rPr>
          <w:rFonts w:ascii="Arial" w:hAnsi="Arial" w:cs="Arial"/>
          <w:sz w:val="28"/>
          <w:szCs w:val="28"/>
        </w:rPr>
      </w:pPr>
      <w:bookmarkStart w:id="48" w:name="_Toc213319085"/>
      <w:r w:rsidRPr="00700801">
        <w:rPr>
          <w:rFonts w:ascii="Arial" w:hAnsi="Arial" w:cs="Arial"/>
          <w:sz w:val="28"/>
          <w:szCs w:val="28"/>
        </w:rPr>
        <w:t>5</w:t>
      </w:r>
      <w:r w:rsidR="00D62C1D" w:rsidRPr="00700801">
        <w:rPr>
          <w:rFonts w:ascii="Arial" w:hAnsi="Arial" w:cs="Arial"/>
          <w:sz w:val="28"/>
          <w:szCs w:val="28"/>
        </w:rPr>
        <w:t xml:space="preserve">. </w:t>
      </w:r>
      <w:bookmarkStart w:id="49" w:name="_Toc213082233"/>
      <w:r w:rsidR="00F53DD2" w:rsidRPr="00700801">
        <w:rPr>
          <w:rFonts w:ascii="Arial" w:hAnsi="Arial" w:cs="Arial"/>
          <w:sz w:val="28"/>
          <w:szCs w:val="28"/>
        </w:rPr>
        <w:t>Retningslinjer for risiko</w:t>
      </w:r>
      <w:r w:rsidR="00320B7C" w:rsidRPr="00700801">
        <w:rPr>
          <w:rFonts w:ascii="Arial" w:hAnsi="Arial" w:cs="Arial"/>
          <w:sz w:val="28"/>
          <w:szCs w:val="28"/>
        </w:rPr>
        <w:t>håndtering</w:t>
      </w:r>
      <w:bookmarkEnd w:id="48"/>
      <w:bookmarkEnd w:id="49"/>
      <w:r w:rsidR="00320B7C" w:rsidRPr="00700801">
        <w:rPr>
          <w:rFonts w:ascii="Arial" w:hAnsi="Arial" w:cs="Arial"/>
          <w:sz w:val="28"/>
          <w:szCs w:val="28"/>
        </w:rPr>
        <w:t xml:space="preserve"> </w:t>
      </w:r>
    </w:p>
    <w:p w14:paraId="0D758679" w14:textId="768F050D" w:rsidR="00FE1A65" w:rsidRPr="00700801" w:rsidRDefault="00800D9B" w:rsidP="00FE1A65">
      <w:pPr>
        <w:rPr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  <w:highlight w:val="yellow"/>
        </w:rPr>
        <w:t>Indsæt tekst eller tilpas nedenstående</w:t>
      </w:r>
    </w:p>
    <w:p w14:paraId="1BE7EA7E" w14:textId="13829A2D" w:rsidR="009956C8" w:rsidRPr="00700801" w:rsidRDefault="009956C8" w:rsidP="00153D78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</w:rPr>
        <w:t xml:space="preserve">På baggrund af risikovurderingerne udarbejdes der et risikoregister, som der løbende følges op på. </w:t>
      </w:r>
    </w:p>
    <w:p w14:paraId="43E686B9" w14:textId="7C246948" w:rsidR="00F4185B" w:rsidRPr="00700801" w:rsidRDefault="00D91553" w:rsidP="00153D78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</w:rPr>
        <w:t>Alt efter niveauet af risici</w:t>
      </w:r>
      <w:r w:rsidR="00FA6194" w:rsidRPr="00700801">
        <w:rPr>
          <w:rFonts w:ascii="Arial" w:hAnsi="Arial" w:cs="Arial"/>
          <w:sz w:val="20"/>
          <w:szCs w:val="20"/>
        </w:rPr>
        <w:t xml:space="preserve"> udarbejdes en handleplan for </w:t>
      </w:r>
      <w:proofErr w:type="spellStart"/>
      <w:r w:rsidR="00FA6194" w:rsidRPr="00700801">
        <w:rPr>
          <w:rFonts w:ascii="Arial" w:hAnsi="Arial" w:cs="Arial"/>
          <w:sz w:val="20"/>
          <w:szCs w:val="20"/>
        </w:rPr>
        <w:t>mitiger</w:t>
      </w:r>
      <w:r w:rsidR="00830079" w:rsidRPr="00700801">
        <w:rPr>
          <w:rFonts w:ascii="Arial" w:hAnsi="Arial" w:cs="Arial"/>
          <w:sz w:val="20"/>
          <w:szCs w:val="20"/>
        </w:rPr>
        <w:t>ing</w:t>
      </w:r>
      <w:proofErr w:type="spellEnd"/>
      <w:r w:rsidR="00830079" w:rsidRPr="00700801">
        <w:rPr>
          <w:rFonts w:ascii="Arial" w:hAnsi="Arial" w:cs="Arial"/>
          <w:sz w:val="20"/>
          <w:szCs w:val="20"/>
        </w:rPr>
        <w:t>,</w:t>
      </w:r>
      <w:r w:rsidR="00FA6194" w:rsidRPr="00700801">
        <w:rPr>
          <w:rFonts w:ascii="Arial" w:hAnsi="Arial" w:cs="Arial"/>
          <w:sz w:val="20"/>
          <w:szCs w:val="20"/>
        </w:rPr>
        <w:t xml:space="preserve"> som skal </w:t>
      </w:r>
      <w:r w:rsidR="00C70114" w:rsidRPr="00700801">
        <w:rPr>
          <w:rFonts w:ascii="Arial" w:hAnsi="Arial" w:cs="Arial"/>
          <w:sz w:val="20"/>
          <w:szCs w:val="20"/>
        </w:rPr>
        <w:t xml:space="preserve">udarbejdes, </w:t>
      </w:r>
      <w:r w:rsidR="00FA6194" w:rsidRPr="00700801">
        <w:rPr>
          <w:rFonts w:ascii="Arial" w:hAnsi="Arial" w:cs="Arial"/>
          <w:sz w:val="20"/>
          <w:szCs w:val="20"/>
        </w:rPr>
        <w:t xml:space="preserve">godkendes og igangsættes </w:t>
      </w:r>
      <w:r w:rsidR="00674E3A" w:rsidRPr="00700801">
        <w:rPr>
          <w:rFonts w:ascii="Arial" w:hAnsi="Arial" w:cs="Arial"/>
          <w:sz w:val="20"/>
          <w:szCs w:val="20"/>
        </w:rPr>
        <w:t xml:space="preserve">jf. </w:t>
      </w:r>
      <w:r w:rsidR="0002671F" w:rsidRPr="00700801">
        <w:rPr>
          <w:rFonts w:ascii="Arial" w:hAnsi="Arial" w:cs="Arial"/>
          <w:sz w:val="20"/>
          <w:szCs w:val="20"/>
        </w:rPr>
        <w:t xml:space="preserve">ovenstående </w:t>
      </w:r>
      <w:r w:rsidR="00674E3A" w:rsidRPr="00700801">
        <w:rPr>
          <w:rFonts w:ascii="Arial" w:hAnsi="Arial" w:cs="Arial"/>
          <w:sz w:val="20"/>
          <w:szCs w:val="20"/>
        </w:rPr>
        <w:t xml:space="preserve">skema. </w:t>
      </w:r>
    </w:p>
    <w:p w14:paraId="2EC071E4" w14:textId="24FAF575" w:rsidR="00F4185B" w:rsidRPr="00700801" w:rsidRDefault="00F4185B" w:rsidP="00F4185B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</w:rPr>
        <w:t xml:space="preserve">Foranstaltninger kan omfatte tekniske eller processuelle kontroller, organisatoriske tiltag, </w:t>
      </w:r>
      <w:proofErr w:type="spellStart"/>
      <w:r w:rsidRPr="00700801">
        <w:rPr>
          <w:rFonts w:ascii="Arial" w:hAnsi="Arial" w:cs="Arial"/>
          <w:sz w:val="20"/>
          <w:szCs w:val="20"/>
        </w:rPr>
        <w:t>awareness</w:t>
      </w:r>
      <w:proofErr w:type="spellEnd"/>
      <w:r w:rsidRPr="00700801">
        <w:rPr>
          <w:rFonts w:ascii="Arial" w:hAnsi="Arial" w:cs="Arial"/>
          <w:sz w:val="20"/>
          <w:szCs w:val="20"/>
        </w:rPr>
        <w:t xml:space="preserve"> </w:t>
      </w:r>
      <w:r w:rsidR="003C78F4" w:rsidRPr="00700801">
        <w:rPr>
          <w:rFonts w:ascii="Arial" w:hAnsi="Arial" w:cs="Arial"/>
          <w:sz w:val="20"/>
          <w:szCs w:val="20"/>
        </w:rPr>
        <w:t>og/</w:t>
      </w:r>
      <w:r w:rsidRPr="00700801">
        <w:rPr>
          <w:rFonts w:ascii="Arial" w:hAnsi="Arial" w:cs="Arial"/>
          <w:sz w:val="20"/>
          <w:szCs w:val="20"/>
        </w:rPr>
        <w:t xml:space="preserve">eller </w:t>
      </w:r>
      <w:r w:rsidR="004F56D9" w:rsidRPr="00700801">
        <w:rPr>
          <w:rFonts w:ascii="Arial" w:hAnsi="Arial" w:cs="Arial"/>
          <w:sz w:val="20"/>
          <w:szCs w:val="20"/>
        </w:rPr>
        <w:t>beredskabs-/nødplaner</w:t>
      </w:r>
      <w:r w:rsidRPr="00700801">
        <w:rPr>
          <w:rFonts w:ascii="Arial" w:hAnsi="Arial" w:cs="Arial"/>
          <w:sz w:val="20"/>
          <w:szCs w:val="20"/>
        </w:rPr>
        <w:t xml:space="preserve">. </w:t>
      </w:r>
    </w:p>
    <w:p w14:paraId="27DE1737" w14:textId="5AD7D44B" w:rsidR="00F4185B" w:rsidRPr="00700801" w:rsidRDefault="00F4185B" w:rsidP="00F4185B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</w:rPr>
        <w:t xml:space="preserve">Hver risikohåndtering skal følges op med en vurdering af rest-risiko og </w:t>
      </w:r>
      <w:r w:rsidR="00067A51" w:rsidRPr="00700801">
        <w:rPr>
          <w:rFonts w:ascii="Arial" w:hAnsi="Arial" w:cs="Arial"/>
          <w:sz w:val="20"/>
          <w:szCs w:val="20"/>
        </w:rPr>
        <w:t xml:space="preserve">vurderet </w:t>
      </w:r>
      <w:r w:rsidRPr="00700801">
        <w:rPr>
          <w:rFonts w:ascii="Arial" w:hAnsi="Arial" w:cs="Arial"/>
          <w:sz w:val="20"/>
          <w:szCs w:val="20"/>
        </w:rPr>
        <w:t>effekt af tiltag.</w:t>
      </w:r>
    </w:p>
    <w:p w14:paraId="6EC59840" w14:textId="1821F56B" w:rsidR="00122439" w:rsidRPr="00700801" w:rsidRDefault="00C70114" w:rsidP="00F4185B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</w:rPr>
        <w:t>Der følges løbende op på handleplanerne</w:t>
      </w:r>
      <w:r w:rsidR="00C34F7E" w:rsidRPr="00700801">
        <w:rPr>
          <w:rFonts w:ascii="Arial" w:hAnsi="Arial" w:cs="Arial"/>
          <w:sz w:val="20"/>
          <w:szCs w:val="20"/>
        </w:rPr>
        <w:t xml:space="preserve"> og foranstaltningernes effekt.</w:t>
      </w:r>
      <w:r w:rsidR="00C34F7E" w:rsidRPr="00700801">
        <w:rPr>
          <w:rFonts w:ascii="Arial" w:hAnsi="Arial" w:cs="Arial"/>
          <w:sz w:val="20"/>
          <w:szCs w:val="20"/>
        </w:rPr>
        <w:br/>
      </w:r>
      <w:r w:rsidR="00111092" w:rsidRPr="00700801">
        <w:rPr>
          <w:rFonts w:ascii="Arial" w:hAnsi="Arial" w:cs="Arial"/>
          <w:sz w:val="20"/>
          <w:szCs w:val="20"/>
        </w:rPr>
        <w:t xml:space="preserve">I </w:t>
      </w:r>
      <w:r w:rsidR="0011438B" w:rsidRPr="00700801">
        <w:rPr>
          <w:rFonts w:ascii="Arial" w:hAnsi="Arial" w:cs="Arial"/>
          <w:sz w:val="20"/>
          <w:szCs w:val="20"/>
        </w:rPr>
        <w:t xml:space="preserve">forhold til </w:t>
      </w:r>
      <w:r w:rsidR="00650B5A" w:rsidRPr="00700801">
        <w:rPr>
          <w:rFonts w:ascii="Arial" w:hAnsi="Arial" w:cs="Arial"/>
          <w:sz w:val="20"/>
          <w:szCs w:val="20"/>
        </w:rPr>
        <w:t xml:space="preserve">risici </w:t>
      </w:r>
      <w:r w:rsidR="00650B5A" w:rsidRPr="00700801">
        <w:rPr>
          <w:rFonts w:ascii="Arial" w:hAnsi="Arial" w:cs="Arial"/>
          <w:sz w:val="20"/>
          <w:szCs w:val="20"/>
          <w:highlight w:val="yellow"/>
        </w:rPr>
        <w:t>i kategori XX</w:t>
      </w:r>
      <w:r w:rsidR="00650B5A" w:rsidRPr="00700801">
        <w:rPr>
          <w:rFonts w:ascii="Arial" w:hAnsi="Arial" w:cs="Arial"/>
          <w:sz w:val="20"/>
          <w:szCs w:val="20"/>
        </w:rPr>
        <w:t xml:space="preserve"> </w:t>
      </w:r>
      <w:r w:rsidR="00D62C1D" w:rsidRPr="00700801">
        <w:rPr>
          <w:rFonts w:ascii="Arial" w:hAnsi="Arial" w:cs="Arial"/>
          <w:sz w:val="20"/>
          <w:szCs w:val="20"/>
        </w:rPr>
        <w:t xml:space="preserve">orienteres </w:t>
      </w:r>
      <w:r w:rsidR="0011438B" w:rsidRPr="00700801">
        <w:rPr>
          <w:rFonts w:ascii="Arial" w:hAnsi="Arial" w:cs="Arial"/>
          <w:sz w:val="20"/>
          <w:szCs w:val="20"/>
        </w:rPr>
        <w:t>ISU</w:t>
      </w:r>
      <w:r w:rsidR="00067A51" w:rsidRPr="00700801">
        <w:rPr>
          <w:rFonts w:ascii="Arial" w:hAnsi="Arial" w:cs="Arial"/>
          <w:sz w:val="20"/>
          <w:szCs w:val="20"/>
        </w:rPr>
        <w:t>/dir</w:t>
      </w:r>
      <w:r w:rsidR="004E75A4" w:rsidRPr="00700801">
        <w:rPr>
          <w:rFonts w:ascii="Arial" w:hAnsi="Arial" w:cs="Arial"/>
          <w:sz w:val="20"/>
          <w:szCs w:val="20"/>
        </w:rPr>
        <w:t>ektion</w:t>
      </w:r>
      <w:r w:rsidR="0011438B" w:rsidRPr="00700801">
        <w:rPr>
          <w:rFonts w:ascii="Arial" w:hAnsi="Arial" w:cs="Arial"/>
          <w:sz w:val="20"/>
          <w:szCs w:val="20"/>
        </w:rPr>
        <w:t xml:space="preserve"> jf. </w:t>
      </w:r>
      <w:r w:rsidR="00B27784" w:rsidRPr="00700801">
        <w:rPr>
          <w:rFonts w:ascii="Arial" w:hAnsi="Arial" w:cs="Arial"/>
          <w:sz w:val="20"/>
          <w:szCs w:val="20"/>
        </w:rPr>
        <w:t xml:space="preserve">beslutning om </w:t>
      </w:r>
      <w:r w:rsidR="0011438B" w:rsidRPr="00700801">
        <w:rPr>
          <w:rFonts w:ascii="Arial" w:hAnsi="Arial" w:cs="Arial"/>
          <w:sz w:val="20"/>
          <w:szCs w:val="20"/>
        </w:rPr>
        <w:t>ra</w:t>
      </w:r>
      <w:r w:rsidR="0075162B" w:rsidRPr="00700801">
        <w:rPr>
          <w:rFonts w:ascii="Arial" w:hAnsi="Arial" w:cs="Arial"/>
          <w:sz w:val="20"/>
          <w:szCs w:val="20"/>
        </w:rPr>
        <w:t xml:space="preserve">pportering. </w:t>
      </w:r>
    </w:p>
    <w:p w14:paraId="4CD0CED2" w14:textId="4A8E88CF" w:rsidR="003405F4" w:rsidRPr="00700801" w:rsidRDefault="00122439" w:rsidP="003405F4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</w:rPr>
        <w:t xml:space="preserve">Risikooverblikket vedligeholdes og opdateres løbende af </w:t>
      </w:r>
      <w:r w:rsidRPr="00700801">
        <w:rPr>
          <w:rFonts w:ascii="Arial" w:hAnsi="Arial" w:cs="Arial"/>
          <w:sz w:val="20"/>
          <w:szCs w:val="20"/>
          <w:highlight w:val="yellow"/>
        </w:rPr>
        <w:t>XX</w:t>
      </w:r>
      <w:r w:rsidRPr="00700801">
        <w:rPr>
          <w:rFonts w:ascii="Arial" w:hAnsi="Arial" w:cs="Arial"/>
          <w:sz w:val="20"/>
          <w:szCs w:val="20"/>
        </w:rPr>
        <w:t xml:space="preserve"> jf. roller/ansvar. </w:t>
      </w:r>
      <w:r w:rsidRPr="00700801">
        <w:rPr>
          <w:rFonts w:ascii="Arial" w:hAnsi="Arial" w:cs="Arial"/>
          <w:sz w:val="20"/>
          <w:szCs w:val="20"/>
        </w:rPr>
        <w:br/>
      </w:r>
    </w:p>
    <w:p w14:paraId="01955E5D" w14:textId="1F3F4AE0" w:rsidR="00B621A0" w:rsidRPr="00700801" w:rsidRDefault="003D6788" w:rsidP="006C51F0">
      <w:pPr>
        <w:pStyle w:val="Overskrift1"/>
        <w:rPr>
          <w:rFonts w:ascii="Arial" w:hAnsi="Arial" w:cs="Arial"/>
          <w:sz w:val="28"/>
          <w:szCs w:val="28"/>
        </w:rPr>
      </w:pPr>
      <w:bookmarkStart w:id="50" w:name="_Toc213082234"/>
      <w:bookmarkStart w:id="51" w:name="_Toc213319086"/>
      <w:r w:rsidRPr="00700801">
        <w:rPr>
          <w:rFonts w:ascii="Arial" w:hAnsi="Arial" w:cs="Arial"/>
          <w:sz w:val="28"/>
          <w:szCs w:val="28"/>
        </w:rPr>
        <w:lastRenderedPageBreak/>
        <w:t>6</w:t>
      </w:r>
      <w:r w:rsidR="006C51F0" w:rsidRPr="00700801">
        <w:rPr>
          <w:rFonts w:ascii="Arial" w:hAnsi="Arial" w:cs="Arial"/>
          <w:sz w:val="28"/>
          <w:szCs w:val="28"/>
        </w:rPr>
        <w:t xml:space="preserve">. </w:t>
      </w:r>
      <w:r w:rsidR="00B621A0" w:rsidRPr="00700801">
        <w:rPr>
          <w:rFonts w:ascii="Arial" w:hAnsi="Arial" w:cs="Arial"/>
          <w:sz w:val="28"/>
          <w:szCs w:val="28"/>
        </w:rPr>
        <w:t>Rapportering og beslutning</w:t>
      </w:r>
      <w:bookmarkEnd w:id="50"/>
      <w:bookmarkEnd w:id="51"/>
    </w:p>
    <w:p w14:paraId="04843570" w14:textId="77777777" w:rsidR="00402EEF" w:rsidRPr="00700801" w:rsidRDefault="00FE1A65" w:rsidP="001165B5">
      <w:pPr>
        <w:rPr>
          <w:rStyle w:val="Overskrift2Tegn"/>
          <w:rFonts w:ascii="Arial" w:hAnsi="Arial" w:cs="Arial"/>
          <w:sz w:val="20"/>
          <w:szCs w:val="20"/>
        </w:rPr>
      </w:pPr>
      <w:r w:rsidRPr="00700801">
        <w:rPr>
          <w:rFonts w:ascii="Arial" w:hAnsi="Arial" w:cs="Arial"/>
          <w:sz w:val="20"/>
          <w:szCs w:val="20"/>
          <w:highlight w:val="yellow"/>
        </w:rPr>
        <w:t>Indsæt tekst eller tilpas nedenstående</w:t>
      </w:r>
      <w:r w:rsidRPr="00700801">
        <w:rPr>
          <w:rFonts w:ascii="Arial" w:hAnsi="Arial" w:cs="Arial"/>
          <w:sz w:val="20"/>
          <w:szCs w:val="20"/>
        </w:rPr>
        <w:br/>
      </w:r>
      <w:r w:rsidR="001B5EAB" w:rsidRPr="00700801">
        <w:rPr>
          <w:rFonts w:ascii="Arial" w:hAnsi="Arial" w:cs="Arial"/>
          <w:sz w:val="20"/>
          <w:szCs w:val="20"/>
        </w:rPr>
        <w:t>Risi</w:t>
      </w:r>
      <w:r w:rsidR="00F40469" w:rsidRPr="00700801">
        <w:rPr>
          <w:rFonts w:ascii="Arial" w:hAnsi="Arial" w:cs="Arial"/>
          <w:sz w:val="20"/>
          <w:szCs w:val="20"/>
        </w:rPr>
        <w:t xml:space="preserve">ko-overblik </w:t>
      </w:r>
      <w:proofErr w:type="spellStart"/>
      <w:r w:rsidR="00F40469" w:rsidRPr="00700801">
        <w:rPr>
          <w:rFonts w:ascii="Arial" w:hAnsi="Arial" w:cs="Arial"/>
          <w:sz w:val="20"/>
          <w:szCs w:val="20"/>
        </w:rPr>
        <w:t>incl</w:t>
      </w:r>
      <w:proofErr w:type="spellEnd"/>
      <w:r w:rsidR="00F40469" w:rsidRPr="00700801">
        <w:rPr>
          <w:rFonts w:ascii="Arial" w:hAnsi="Arial" w:cs="Arial"/>
          <w:sz w:val="20"/>
          <w:szCs w:val="20"/>
        </w:rPr>
        <w:t xml:space="preserve">. anbefaling til håndtering, fremdrift på handleplaner </w:t>
      </w:r>
      <w:r w:rsidR="00C2004D" w:rsidRPr="00700801">
        <w:rPr>
          <w:rFonts w:ascii="Arial" w:hAnsi="Arial" w:cs="Arial"/>
          <w:sz w:val="20"/>
          <w:szCs w:val="20"/>
        </w:rPr>
        <w:t>m.v. indgår som en del af ledelsesrapporteringen jf. ledelsesrapporteringsskabelon</w:t>
      </w:r>
      <w:r w:rsidR="00C00040" w:rsidRPr="00700801">
        <w:rPr>
          <w:rFonts w:ascii="Arial" w:hAnsi="Arial" w:cs="Arial"/>
          <w:sz w:val="20"/>
          <w:szCs w:val="20"/>
        </w:rPr>
        <w:t xml:space="preserve">. </w:t>
      </w:r>
      <w:r w:rsidRPr="00700801">
        <w:rPr>
          <w:rFonts w:ascii="Arial" w:hAnsi="Arial" w:cs="Arial"/>
          <w:sz w:val="20"/>
          <w:szCs w:val="20"/>
        </w:rPr>
        <w:br/>
      </w:r>
      <w:r w:rsidR="00C00040" w:rsidRPr="00700801">
        <w:rPr>
          <w:rFonts w:ascii="Arial" w:hAnsi="Arial" w:cs="Arial"/>
          <w:sz w:val="20"/>
          <w:szCs w:val="20"/>
        </w:rPr>
        <w:t xml:space="preserve">Det er </w:t>
      </w:r>
      <w:r w:rsidR="00C00040" w:rsidRPr="00700801">
        <w:rPr>
          <w:rFonts w:ascii="Arial" w:hAnsi="Arial" w:cs="Arial"/>
          <w:sz w:val="20"/>
          <w:szCs w:val="20"/>
          <w:highlight w:val="yellow"/>
        </w:rPr>
        <w:t>XX</w:t>
      </w:r>
      <w:r w:rsidR="00C00040" w:rsidRPr="00700801">
        <w:rPr>
          <w:rFonts w:ascii="Arial" w:hAnsi="Arial" w:cs="Arial"/>
          <w:sz w:val="20"/>
          <w:szCs w:val="20"/>
        </w:rPr>
        <w:t xml:space="preserve"> der udarbejder input til ledelsesrapporteringen </w:t>
      </w:r>
      <w:proofErr w:type="spellStart"/>
      <w:proofErr w:type="gramStart"/>
      <w:r w:rsidR="00C00040" w:rsidRPr="00700801">
        <w:rPr>
          <w:rFonts w:ascii="Arial" w:hAnsi="Arial" w:cs="Arial"/>
          <w:sz w:val="20"/>
          <w:szCs w:val="20"/>
        </w:rPr>
        <w:t>jf.</w:t>
      </w:r>
      <w:r w:rsidR="00FC3C07" w:rsidRPr="00700801">
        <w:rPr>
          <w:rFonts w:ascii="Arial" w:hAnsi="Arial" w:cs="Arial"/>
          <w:sz w:val="20"/>
          <w:szCs w:val="20"/>
        </w:rPr>
        <w:t>roller</w:t>
      </w:r>
      <w:proofErr w:type="spellEnd"/>
      <w:proofErr w:type="gramEnd"/>
      <w:r w:rsidR="00FC3C07" w:rsidRPr="00700801">
        <w:rPr>
          <w:rFonts w:ascii="Arial" w:hAnsi="Arial" w:cs="Arial"/>
          <w:sz w:val="20"/>
          <w:szCs w:val="20"/>
        </w:rPr>
        <w:t xml:space="preserve">/ansvar. </w:t>
      </w:r>
      <w:r w:rsidRPr="00700801">
        <w:rPr>
          <w:rFonts w:ascii="Arial" w:hAnsi="Arial" w:cs="Arial"/>
          <w:sz w:val="20"/>
          <w:szCs w:val="20"/>
        </w:rPr>
        <w:br/>
      </w:r>
    </w:p>
    <w:p w14:paraId="4FB51BB9" w14:textId="7B8807CC" w:rsidR="008A3FF8" w:rsidRPr="00FC55DB" w:rsidRDefault="00402EEF" w:rsidP="001165B5">
      <w:pPr>
        <w:rPr>
          <w:rFonts w:ascii="Arial" w:hAnsi="Arial" w:cs="Arial"/>
        </w:rPr>
      </w:pPr>
      <w:bookmarkStart w:id="52" w:name="_Toc213319087"/>
      <w:r w:rsidRPr="00700801">
        <w:rPr>
          <w:rStyle w:val="Overskrift2Tegn"/>
          <w:rFonts w:ascii="Arial" w:hAnsi="Arial" w:cs="Arial"/>
          <w:sz w:val="24"/>
          <w:szCs w:val="24"/>
        </w:rPr>
        <w:t>6.1 Orientering ISU</w:t>
      </w:r>
      <w:bookmarkEnd w:id="52"/>
      <w:r w:rsidRPr="00700801">
        <w:rPr>
          <w:rFonts w:ascii="Arial" w:hAnsi="Arial" w:cs="Arial"/>
        </w:rPr>
        <w:br/>
      </w:r>
      <w:r w:rsidR="00644E9E" w:rsidRPr="00700801">
        <w:rPr>
          <w:rFonts w:ascii="Arial" w:hAnsi="Arial" w:cs="Arial"/>
          <w:sz w:val="20"/>
          <w:szCs w:val="20"/>
        </w:rPr>
        <w:t>Der udarbejdes en k</w:t>
      </w:r>
      <w:r w:rsidR="00CC24AA" w:rsidRPr="00700801">
        <w:rPr>
          <w:rFonts w:ascii="Arial" w:hAnsi="Arial" w:cs="Arial"/>
          <w:sz w:val="20"/>
          <w:szCs w:val="20"/>
        </w:rPr>
        <w:t xml:space="preserve">vartalsvis rapportering </w:t>
      </w:r>
      <w:r w:rsidR="0082056A" w:rsidRPr="00700801">
        <w:rPr>
          <w:rFonts w:ascii="Arial" w:hAnsi="Arial" w:cs="Arial"/>
          <w:sz w:val="20"/>
          <w:szCs w:val="20"/>
        </w:rPr>
        <w:t xml:space="preserve">til ISU </w:t>
      </w:r>
      <w:r w:rsidR="00CC24AA" w:rsidRPr="00700801">
        <w:rPr>
          <w:rFonts w:ascii="Arial" w:hAnsi="Arial" w:cs="Arial"/>
          <w:sz w:val="20"/>
          <w:szCs w:val="20"/>
        </w:rPr>
        <w:t xml:space="preserve">med struktureret status på risikovurderinger og </w:t>
      </w:r>
      <w:r w:rsidR="00DF21DB" w:rsidRPr="00700801">
        <w:rPr>
          <w:rFonts w:ascii="Arial" w:hAnsi="Arial" w:cs="Arial"/>
          <w:sz w:val="20"/>
          <w:szCs w:val="20"/>
        </w:rPr>
        <w:t>handleplaner</w:t>
      </w:r>
      <w:r w:rsidR="00CC24AA" w:rsidRPr="00700801">
        <w:rPr>
          <w:rFonts w:ascii="Arial" w:hAnsi="Arial" w:cs="Arial"/>
          <w:sz w:val="20"/>
          <w:szCs w:val="20"/>
        </w:rPr>
        <w:t>. Rapport</w:t>
      </w:r>
      <w:r w:rsidR="00644E9E" w:rsidRPr="00700801">
        <w:rPr>
          <w:rFonts w:ascii="Arial" w:hAnsi="Arial" w:cs="Arial"/>
          <w:sz w:val="20"/>
          <w:szCs w:val="20"/>
        </w:rPr>
        <w:t>en</w:t>
      </w:r>
      <w:r w:rsidR="00CC24AA" w:rsidRPr="00700801">
        <w:rPr>
          <w:rFonts w:ascii="Arial" w:hAnsi="Arial" w:cs="Arial"/>
          <w:sz w:val="20"/>
          <w:szCs w:val="20"/>
        </w:rPr>
        <w:t xml:space="preserve"> inkluderer fremdrift og anbefalinger</w:t>
      </w:r>
      <w:r w:rsidR="007A75A4" w:rsidRPr="00700801">
        <w:rPr>
          <w:rFonts w:ascii="Arial" w:hAnsi="Arial" w:cs="Arial"/>
          <w:sz w:val="20"/>
          <w:szCs w:val="20"/>
        </w:rPr>
        <w:t xml:space="preserve">/behov for evt. yderligere </w:t>
      </w:r>
      <w:r w:rsidR="00CC24AA" w:rsidRPr="00700801">
        <w:rPr>
          <w:rFonts w:ascii="Arial" w:hAnsi="Arial" w:cs="Arial"/>
          <w:sz w:val="20"/>
          <w:szCs w:val="20"/>
        </w:rPr>
        <w:t>prioritering</w:t>
      </w:r>
      <w:r w:rsidR="005E7951" w:rsidRPr="00700801">
        <w:rPr>
          <w:rFonts w:ascii="Arial" w:hAnsi="Arial" w:cs="Arial"/>
          <w:sz w:val="20"/>
          <w:szCs w:val="20"/>
        </w:rPr>
        <w:t xml:space="preserve"> m.v.</w:t>
      </w:r>
      <w:r w:rsidRPr="00700801">
        <w:rPr>
          <w:rFonts w:ascii="Arial" w:hAnsi="Arial" w:cs="Arial"/>
          <w:sz w:val="20"/>
          <w:szCs w:val="20"/>
        </w:rPr>
        <w:br/>
      </w:r>
      <w:r w:rsidR="00A04253" w:rsidRPr="00700801">
        <w:rPr>
          <w:rFonts w:ascii="Arial" w:hAnsi="Arial" w:cs="Arial"/>
          <w:sz w:val="20"/>
          <w:szCs w:val="20"/>
        </w:rPr>
        <w:t xml:space="preserve">Ved væsentlige afvigelser fra plan kan ISU orienteres </w:t>
      </w:r>
      <w:r w:rsidR="005E7951" w:rsidRPr="00700801">
        <w:rPr>
          <w:rFonts w:ascii="Arial" w:hAnsi="Arial" w:cs="Arial"/>
          <w:sz w:val="20"/>
          <w:szCs w:val="20"/>
        </w:rPr>
        <w:t>ud over fastlagte møder og rapportering.</w:t>
      </w:r>
      <w:r w:rsidR="005E7951" w:rsidRPr="00FC55DB">
        <w:rPr>
          <w:rFonts w:ascii="Arial" w:hAnsi="Arial" w:cs="Arial"/>
        </w:rPr>
        <w:t xml:space="preserve"> </w:t>
      </w:r>
      <w:r w:rsidR="00A04253" w:rsidRPr="00FC55DB">
        <w:rPr>
          <w:rFonts w:ascii="Arial" w:hAnsi="Arial" w:cs="Arial"/>
        </w:rPr>
        <w:t xml:space="preserve"> </w:t>
      </w:r>
      <w:r w:rsidRPr="00FC55DB">
        <w:rPr>
          <w:rFonts w:ascii="Arial" w:hAnsi="Arial" w:cs="Arial"/>
        </w:rPr>
        <w:br/>
      </w:r>
    </w:p>
    <w:p w14:paraId="4F464BFD" w14:textId="669AF9B6" w:rsidR="00FA537A" w:rsidRPr="00FC55DB" w:rsidRDefault="003D6788" w:rsidP="29EC39D5">
      <w:pPr>
        <w:rPr>
          <w:rFonts w:ascii="Arial" w:hAnsi="Arial" w:cs="Arial"/>
        </w:rPr>
      </w:pPr>
      <w:bookmarkStart w:id="53" w:name="_Toc213319088"/>
      <w:r w:rsidRPr="00D72707">
        <w:rPr>
          <w:rStyle w:val="Overskrift2Tegn"/>
          <w:rFonts w:ascii="Arial" w:hAnsi="Arial" w:cs="Arial"/>
          <w:sz w:val="24"/>
          <w:szCs w:val="24"/>
        </w:rPr>
        <w:t>6</w:t>
      </w:r>
      <w:r w:rsidR="00E57F20" w:rsidRPr="00D72707">
        <w:rPr>
          <w:rStyle w:val="Overskrift2Tegn"/>
          <w:rFonts w:ascii="Arial" w:hAnsi="Arial" w:cs="Arial"/>
          <w:sz w:val="24"/>
          <w:szCs w:val="24"/>
        </w:rPr>
        <w:t xml:space="preserve">.2 </w:t>
      </w:r>
      <w:r w:rsidR="0021414E" w:rsidRPr="00D72707">
        <w:rPr>
          <w:rStyle w:val="Overskrift2Tegn"/>
          <w:rFonts w:ascii="Arial" w:hAnsi="Arial" w:cs="Arial"/>
          <w:sz w:val="24"/>
          <w:szCs w:val="24"/>
        </w:rPr>
        <w:t xml:space="preserve">Orientering </w:t>
      </w:r>
      <w:r w:rsidR="008A3FF8" w:rsidRPr="00D72707">
        <w:rPr>
          <w:rStyle w:val="Overskrift2Tegn"/>
          <w:rFonts w:ascii="Arial" w:hAnsi="Arial" w:cs="Arial"/>
          <w:sz w:val="24"/>
          <w:szCs w:val="24"/>
        </w:rPr>
        <w:t>Direktion</w:t>
      </w:r>
      <w:bookmarkEnd w:id="53"/>
      <w:r w:rsidRPr="00D72707">
        <w:rPr>
          <w:rFonts w:ascii="Arial" w:hAnsi="Arial" w:cs="Arial"/>
        </w:rPr>
        <w:br/>
      </w:r>
      <w:r w:rsidR="00CC24AA" w:rsidRPr="00D72707">
        <w:rPr>
          <w:rFonts w:ascii="Arial" w:hAnsi="Arial" w:cs="Arial"/>
          <w:sz w:val="20"/>
          <w:szCs w:val="20"/>
        </w:rPr>
        <w:t>Rapportering</w:t>
      </w:r>
      <w:r w:rsidR="00DA4E6F" w:rsidRPr="00D72707">
        <w:rPr>
          <w:rFonts w:ascii="Arial" w:hAnsi="Arial" w:cs="Arial"/>
          <w:sz w:val="20"/>
          <w:szCs w:val="20"/>
        </w:rPr>
        <w:t>/orientering</w:t>
      </w:r>
      <w:r w:rsidR="00CC24AA" w:rsidRPr="00D72707">
        <w:rPr>
          <w:rFonts w:ascii="Arial" w:hAnsi="Arial" w:cs="Arial"/>
          <w:sz w:val="20"/>
          <w:szCs w:val="20"/>
        </w:rPr>
        <w:t xml:space="preserve"> sker gennem direktionens deltagelse i ISU</w:t>
      </w:r>
      <w:r w:rsidR="00DA4E6F" w:rsidRPr="00D72707">
        <w:rPr>
          <w:rFonts w:ascii="Arial" w:hAnsi="Arial" w:cs="Arial"/>
          <w:sz w:val="20"/>
          <w:szCs w:val="20"/>
        </w:rPr>
        <w:t xml:space="preserve">. </w:t>
      </w:r>
      <w:r w:rsidR="00CC24AA" w:rsidRPr="00D72707">
        <w:rPr>
          <w:rFonts w:ascii="Arial" w:hAnsi="Arial" w:cs="Arial"/>
          <w:sz w:val="20"/>
          <w:szCs w:val="20"/>
        </w:rPr>
        <w:t>​</w:t>
      </w:r>
      <w:r w:rsidR="008A3FF8" w:rsidRPr="00D72707">
        <w:rPr>
          <w:rFonts w:ascii="Arial" w:hAnsi="Arial" w:cs="Arial"/>
          <w:sz w:val="20"/>
          <w:szCs w:val="20"/>
        </w:rPr>
        <w:t xml:space="preserve"> </w:t>
      </w:r>
      <w:r w:rsidRPr="00D72707">
        <w:rPr>
          <w:rFonts w:ascii="Arial" w:hAnsi="Arial" w:cs="Arial"/>
          <w:sz w:val="20"/>
          <w:szCs w:val="20"/>
        </w:rPr>
        <w:br/>
      </w:r>
      <w:r w:rsidR="0032177E" w:rsidRPr="00D72707">
        <w:rPr>
          <w:rFonts w:ascii="Arial" w:hAnsi="Arial" w:cs="Arial"/>
          <w:sz w:val="20"/>
          <w:szCs w:val="20"/>
        </w:rPr>
        <w:t xml:space="preserve">Hvis der </w:t>
      </w:r>
      <w:r w:rsidR="008F0606" w:rsidRPr="00D72707">
        <w:rPr>
          <w:rFonts w:ascii="Arial" w:hAnsi="Arial" w:cs="Arial"/>
          <w:sz w:val="20"/>
          <w:szCs w:val="20"/>
        </w:rPr>
        <w:t xml:space="preserve">leveres </w:t>
      </w:r>
      <w:r w:rsidR="0032177E" w:rsidRPr="00D72707">
        <w:rPr>
          <w:rFonts w:ascii="Arial" w:hAnsi="Arial" w:cs="Arial"/>
          <w:sz w:val="20"/>
          <w:szCs w:val="20"/>
        </w:rPr>
        <w:t xml:space="preserve">en </w:t>
      </w:r>
      <w:r w:rsidR="00E266D3" w:rsidRPr="00D72707">
        <w:rPr>
          <w:rFonts w:ascii="Arial" w:hAnsi="Arial" w:cs="Arial"/>
          <w:sz w:val="20"/>
          <w:szCs w:val="20"/>
        </w:rPr>
        <w:t xml:space="preserve">samlet </w:t>
      </w:r>
      <w:r w:rsidR="0032177E" w:rsidRPr="00D72707">
        <w:rPr>
          <w:rFonts w:ascii="Arial" w:hAnsi="Arial" w:cs="Arial"/>
          <w:sz w:val="20"/>
          <w:szCs w:val="20"/>
        </w:rPr>
        <w:t xml:space="preserve">årlig rapport på </w:t>
      </w:r>
      <w:proofErr w:type="spellStart"/>
      <w:r w:rsidR="0032177E" w:rsidRPr="00D72707">
        <w:rPr>
          <w:rFonts w:ascii="Arial" w:hAnsi="Arial" w:cs="Arial"/>
          <w:sz w:val="20"/>
          <w:szCs w:val="20"/>
        </w:rPr>
        <w:t>cybersikkerhed</w:t>
      </w:r>
      <w:proofErr w:type="spellEnd"/>
      <w:r w:rsidR="0032177E" w:rsidRPr="00D72707">
        <w:rPr>
          <w:rFonts w:ascii="Arial" w:hAnsi="Arial" w:cs="Arial"/>
          <w:sz w:val="20"/>
          <w:szCs w:val="20"/>
        </w:rPr>
        <w:t xml:space="preserve"> til direktionen, så udarbejdes der et input for risikostyring hertil.</w:t>
      </w:r>
      <w:r w:rsidR="0032177E" w:rsidRPr="00FC55DB">
        <w:rPr>
          <w:rFonts w:ascii="Arial" w:hAnsi="Arial" w:cs="Arial"/>
        </w:rPr>
        <w:t xml:space="preserve"> </w:t>
      </w:r>
    </w:p>
    <w:p w14:paraId="49536A15" w14:textId="77777777" w:rsidR="00570773" w:rsidRPr="00D72707" w:rsidRDefault="00570773" w:rsidP="00570773">
      <w:pPr>
        <w:rPr>
          <w:rFonts w:ascii="Arial" w:hAnsi="Arial" w:cs="Arial"/>
          <w:sz w:val="20"/>
          <w:szCs w:val="20"/>
        </w:rPr>
      </w:pPr>
    </w:p>
    <w:p w14:paraId="33CBE7FA" w14:textId="1DD63525" w:rsidR="00570773" w:rsidRPr="00D72707" w:rsidRDefault="003D6788" w:rsidP="00570773">
      <w:pPr>
        <w:pStyle w:val="Overskrift1"/>
        <w:rPr>
          <w:rFonts w:ascii="Arial" w:hAnsi="Arial" w:cs="Arial"/>
          <w:sz w:val="28"/>
          <w:szCs w:val="28"/>
        </w:rPr>
      </w:pPr>
      <w:bookmarkStart w:id="54" w:name="_Toc213319089"/>
      <w:r w:rsidRPr="00D72707">
        <w:rPr>
          <w:rFonts w:ascii="Arial" w:hAnsi="Arial" w:cs="Arial"/>
          <w:sz w:val="28"/>
          <w:szCs w:val="28"/>
        </w:rPr>
        <w:t>7</w:t>
      </w:r>
      <w:r w:rsidR="00570773" w:rsidRPr="00D72707">
        <w:rPr>
          <w:rFonts w:ascii="Arial" w:hAnsi="Arial" w:cs="Arial"/>
          <w:sz w:val="28"/>
          <w:szCs w:val="28"/>
        </w:rPr>
        <w:t>. Dokumentation</w:t>
      </w:r>
      <w:r w:rsidR="1BF033CD" w:rsidRPr="00D72707">
        <w:rPr>
          <w:rFonts w:ascii="Arial" w:hAnsi="Arial" w:cs="Arial"/>
          <w:sz w:val="28"/>
          <w:szCs w:val="28"/>
        </w:rPr>
        <w:t xml:space="preserve"> og </w:t>
      </w:r>
      <w:r w:rsidR="00570773" w:rsidRPr="00D72707">
        <w:rPr>
          <w:rFonts w:ascii="Arial" w:hAnsi="Arial" w:cs="Arial"/>
          <w:sz w:val="28"/>
          <w:szCs w:val="28"/>
        </w:rPr>
        <w:t>sporbarhed</w:t>
      </w:r>
      <w:bookmarkEnd w:id="54"/>
      <w:r w:rsidR="00570773" w:rsidRPr="00D72707">
        <w:rPr>
          <w:rFonts w:ascii="Arial" w:hAnsi="Arial" w:cs="Arial"/>
          <w:sz w:val="28"/>
          <w:szCs w:val="28"/>
        </w:rPr>
        <w:t xml:space="preserve"> </w:t>
      </w:r>
    </w:p>
    <w:p w14:paraId="145F74D7" w14:textId="04AC73AD" w:rsidR="00FA537A" w:rsidRPr="00D72707" w:rsidRDefault="00800D9B" w:rsidP="00FA537A">
      <w:pPr>
        <w:rPr>
          <w:rFonts w:ascii="Arial" w:hAnsi="Arial" w:cs="Arial"/>
          <w:sz w:val="20"/>
          <w:szCs w:val="20"/>
        </w:rPr>
      </w:pPr>
      <w:r w:rsidRPr="00D72707">
        <w:rPr>
          <w:rFonts w:ascii="Arial" w:hAnsi="Arial" w:cs="Arial"/>
          <w:sz w:val="20"/>
          <w:szCs w:val="20"/>
          <w:highlight w:val="yellow"/>
        </w:rPr>
        <w:t>Indsæt tekst eller tilpas nedenstående</w:t>
      </w:r>
      <w:r w:rsidRPr="00D72707">
        <w:rPr>
          <w:rFonts w:ascii="Arial" w:hAnsi="Arial" w:cs="Arial"/>
          <w:sz w:val="20"/>
          <w:szCs w:val="20"/>
        </w:rPr>
        <w:br/>
      </w:r>
      <w:r w:rsidR="00AA5301" w:rsidRPr="00D72707">
        <w:rPr>
          <w:rFonts w:ascii="Arial" w:hAnsi="Arial" w:cs="Arial"/>
          <w:sz w:val="20"/>
          <w:szCs w:val="20"/>
        </w:rPr>
        <w:t>A</w:t>
      </w:r>
      <w:r w:rsidR="00FA537A" w:rsidRPr="00D72707">
        <w:rPr>
          <w:rFonts w:ascii="Arial" w:hAnsi="Arial" w:cs="Arial"/>
          <w:sz w:val="20"/>
          <w:szCs w:val="20"/>
        </w:rPr>
        <w:t>lle risikovurderinger dokumenteres med: </w:t>
      </w:r>
    </w:p>
    <w:p w14:paraId="2D1214C1" w14:textId="4A03FB12" w:rsidR="00FA537A" w:rsidRPr="00D72707" w:rsidRDefault="00FA537A" w:rsidP="00FA537A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D72707">
        <w:rPr>
          <w:rFonts w:ascii="Arial" w:hAnsi="Arial" w:cs="Arial"/>
          <w:sz w:val="20"/>
          <w:szCs w:val="20"/>
        </w:rPr>
        <w:t>Dato</w:t>
      </w:r>
      <w:r w:rsidR="00025D7F" w:rsidRPr="00D72707">
        <w:rPr>
          <w:rFonts w:ascii="Arial" w:hAnsi="Arial" w:cs="Arial"/>
          <w:sz w:val="20"/>
          <w:szCs w:val="20"/>
        </w:rPr>
        <w:t xml:space="preserve"> og udførende </w:t>
      </w:r>
      <w:r w:rsidRPr="00D72707">
        <w:rPr>
          <w:rFonts w:ascii="Arial" w:hAnsi="Arial" w:cs="Arial"/>
          <w:sz w:val="20"/>
          <w:szCs w:val="20"/>
        </w:rPr>
        <w:t> </w:t>
      </w:r>
    </w:p>
    <w:p w14:paraId="29B2EFE1" w14:textId="2C6E4D19" w:rsidR="00FA537A" w:rsidRPr="00D72707" w:rsidRDefault="00395165" w:rsidP="00FA537A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D72707">
        <w:rPr>
          <w:rFonts w:ascii="Arial" w:hAnsi="Arial" w:cs="Arial"/>
          <w:sz w:val="20"/>
          <w:szCs w:val="20"/>
        </w:rPr>
        <w:t>V</w:t>
      </w:r>
      <w:r w:rsidR="00FA537A" w:rsidRPr="00D72707">
        <w:rPr>
          <w:rFonts w:ascii="Arial" w:hAnsi="Arial" w:cs="Arial"/>
          <w:sz w:val="20"/>
          <w:szCs w:val="20"/>
        </w:rPr>
        <w:t>urderingsresultater </w:t>
      </w:r>
    </w:p>
    <w:p w14:paraId="50A95451" w14:textId="144D9520" w:rsidR="00FA537A" w:rsidRPr="00D72707" w:rsidRDefault="00FA537A" w:rsidP="00FA537A">
      <w:pPr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D72707">
        <w:rPr>
          <w:rFonts w:ascii="Arial" w:hAnsi="Arial" w:cs="Arial"/>
          <w:sz w:val="20"/>
          <w:szCs w:val="20"/>
        </w:rPr>
        <w:t>Anbefalede foranstaltninger og godkendelsesstatus </w:t>
      </w:r>
      <w:r w:rsidR="00395165" w:rsidRPr="00D72707">
        <w:rPr>
          <w:rFonts w:ascii="Arial" w:hAnsi="Arial" w:cs="Arial"/>
          <w:sz w:val="20"/>
          <w:szCs w:val="20"/>
        </w:rPr>
        <w:t>jf. niveau</w:t>
      </w:r>
    </w:p>
    <w:p w14:paraId="2ED206CE" w14:textId="032B489A" w:rsidR="00FA537A" w:rsidRPr="00D72707" w:rsidRDefault="00FA537A" w:rsidP="00FA537A">
      <w:pPr>
        <w:rPr>
          <w:rFonts w:ascii="Arial" w:hAnsi="Arial" w:cs="Arial"/>
          <w:sz w:val="20"/>
          <w:szCs w:val="20"/>
        </w:rPr>
      </w:pPr>
      <w:r w:rsidRPr="00D72707">
        <w:rPr>
          <w:rFonts w:ascii="Arial" w:hAnsi="Arial" w:cs="Arial"/>
          <w:sz w:val="20"/>
          <w:szCs w:val="20"/>
        </w:rPr>
        <w:t xml:space="preserve">Dokumentationen skal være sporbar og kunne anvendes ved audit, tilsyn og ledelsesrapportering. Den opbevares i </w:t>
      </w:r>
      <w:r w:rsidRPr="00D72707">
        <w:rPr>
          <w:rFonts w:ascii="Arial" w:hAnsi="Arial" w:cs="Arial"/>
          <w:sz w:val="20"/>
          <w:szCs w:val="20"/>
          <w:highlight w:val="yellow"/>
        </w:rPr>
        <w:t>kommunens ISMS</w:t>
      </w:r>
      <w:r w:rsidR="00C40FEF" w:rsidRPr="00D72707">
        <w:rPr>
          <w:rFonts w:ascii="Arial" w:hAnsi="Arial" w:cs="Arial"/>
          <w:sz w:val="20"/>
          <w:szCs w:val="20"/>
        </w:rPr>
        <w:t>.</w:t>
      </w:r>
    </w:p>
    <w:p w14:paraId="60AE4B2B" w14:textId="77777777" w:rsidR="00A8543E" w:rsidRPr="00D72707" w:rsidRDefault="00A8543E" w:rsidP="00402AFC">
      <w:pPr>
        <w:rPr>
          <w:rFonts w:ascii="Arial" w:hAnsi="Arial" w:cs="Arial"/>
          <w:sz w:val="20"/>
          <w:szCs w:val="20"/>
        </w:rPr>
      </w:pPr>
    </w:p>
    <w:p w14:paraId="5306D08B" w14:textId="04C5C341" w:rsidR="00A8543E" w:rsidRPr="00D72707" w:rsidRDefault="003D6788" w:rsidP="00A8543E">
      <w:pPr>
        <w:pStyle w:val="Overskrift1"/>
        <w:rPr>
          <w:rFonts w:ascii="Arial" w:hAnsi="Arial" w:cs="Arial"/>
          <w:sz w:val="28"/>
          <w:szCs w:val="28"/>
        </w:rPr>
      </w:pPr>
      <w:bookmarkStart w:id="55" w:name="_Toc212129164"/>
      <w:bookmarkStart w:id="56" w:name="_Toc213319090"/>
      <w:r w:rsidRPr="00D72707">
        <w:rPr>
          <w:rFonts w:ascii="Arial" w:hAnsi="Arial" w:cs="Arial"/>
          <w:sz w:val="28"/>
          <w:szCs w:val="28"/>
        </w:rPr>
        <w:t>8</w:t>
      </w:r>
      <w:r w:rsidR="00A8543E" w:rsidRPr="00D72707">
        <w:rPr>
          <w:rFonts w:ascii="Arial" w:hAnsi="Arial" w:cs="Arial"/>
          <w:sz w:val="28"/>
          <w:szCs w:val="28"/>
        </w:rPr>
        <w:t>. Revision</w:t>
      </w:r>
      <w:bookmarkEnd w:id="55"/>
      <w:bookmarkEnd w:id="56"/>
    </w:p>
    <w:p w14:paraId="5FD9667B" w14:textId="2094A1FA" w:rsidR="00A8543E" w:rsidRPr="00D72707" w:rsidRDefault="00570773" w:rsidP="00A8543E">
      <w:pPr>
        <w:rPr>
          <w:rFonts w:ascii="Arial" w:hAnsi="Arial" w:cs="Arial"/>
          <w:sz w:val="20"/>
          <w:szCs w:val="20"/>
        </w:rPr>
      </w:pPr>
      <w:r w:rsidRPr="00D72707">
        <w:rPr>
          <w:rFonts w:ascii="Arial" w:hAnsi="Arial" w:cs="Arial"/>
          <w:sz w:val="20"/>
          <w:szCs w:val="20"/>
        </w:rPr>
        <w:t>Proceduren</w:t>
      </w:r>
      <w:r w:rsidR="00A8543E" w:rsidRPr="00D72707">
        <w:rPr>
          <w:rFonts w:ascii="Arial" w:hAnsi="Arial" w:cs="Arial"/>
          <w:sz w:val="20"/>
          <w:szCs w:val="20"/>
        </w:rPr>
        <w:t xml:space="preserve"> revideres mindst én gang årligt eller ved væsentlige ændringer i lovgivning, trusselsbillede eller organisering. </w:t>
      </w:r>
      <w:r w:rsidR="009B16B8" w:rsidRPr="00D72707">
        <w:rPr>
          <w:rFonts w:ascii="Arial" w:hAnsi="Arial" w:cs="Arial"/>
          <w:sz w:val="20"/>
          <w:szCs w:val="20"/>
        </w:rPr>
        <w:t>Proceduren</w:t>
      </w:r>
      <w:r w:rsidR="00A8543E" w:rsidRPr="00D72707">
        <w:rPr>
          <w:rFonts w:ascii="Arial" w:hAnsi="Arial" w:cs="Arial"/>
          <w:sz w:val="20"/>
          <w:szCs w:val="20"/>
        </w:rPr>
        <w:t xml:space="preserve"> skal være forankret i ledelsen og godkendes </w:t>
      </w:r>
      <w:r w:rsidR="00A8543E" w:rsidRPr="00D72707">
        <w:rPr>
          <w:rFonts w:ascii="Arial" w:hAnsi="Arial" w:cs="Arial"/>
          <w:sz w:val="20"/>
          <w:szCs w:val="20"/>
          <w:highlight w:val="yellow"/>
        </w:rPr>
        <w:t xml:space="preserve">af </w:t>
      </w:r>
      <w:r w:rsidR="00960718" w:rsidRPr="00D72707">
        <w:rPr>
          <w:rFonts w:ascii="Arial" w:hAnsi="Arial" w:cs="Arial"/>
          <w:sz w:val="20"/>
          <w:szCs w:val="20"/>
          <w:highlight w:val="yellow"/>
        </w:rPr>
        <w:t>XX</w:t>
      </w:r>
      <w:r w:rsidR="00A8543E" w:rsidRPr="00D72707">
        <w:rPr>
          <w:rFonts w:ascii="Arial" w:hAnsi="Arial" w:cs="Arial"/>
          <w:sz w:val="20"/>
          <w:szCs w:val="20"/>
        </w:rPr>
        <w:t>, jf. §7, stk. 1 i NIS2-loven.</w:t>
      </w:r>
    </w:p>
    <w:p w14:paraId="4280651E" w14:textId="77777777" w:rsidR="00A8543E" w:rsidRPr="00FC55DB" w:rsidRDefault="00A8543E" w:rsidP="00402AFC">
      <w:pPr>
        <w:rPr>
          <w:rFonts w:ascii="Arial" w:hAnsi="Arial" w:cs="Arial"/>
        </w:rPr>
      </w:pPr>
    </w:p>
    <w:sectPr w:rsidR="00A8543E" w:rsidRPr="00FC55D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A9FA" w14:textId="77777777" w:rsidR="00810C59" w:rsidRDefault="00810C59">
      <w:pPr>
        <w:spacing w:after="0" w:line="240" w:lineRule="auto"/>
      </w:pPr>
      <w:r>
        <w:separator/>
      </w:r>
    </w:p>
  </w:endnote>
  <w:endnote w:type="continuationSeparator" w:id="0">
    <w:p w14:paraId="5726B019" w14:textId="77777777" w:rsidR="00810C59" w:rsidRDefault="0081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EC39D5" w14:paraId="64BA2097" w14:textId="77777777" w:rsidTr="29EC39D5">
      <w:trPr>
        <w:trHeight w:val="300"/>
      </w:trPr>
      <w:tc>
        <w:tcPr>
          <w:tcW w:w="3005" w:type="dxa"/>
        </w:tcPr>
        <w:p w14:paraId="01B14EAB" w14:textId="60B2A60B" w:rsidR="29EC39D5" w:rsidRDefault="29EC39D5" w:rsidP="29EC39D5">
          <w:pPr>
            <w:pStyle w:val="Sidehoved"/>
            <w:ind w:left="-115"/>
          </w:pPr>
        </w:p>
      </w:tc>
      <w:tc>
        <w:tcPr>
          <w:tcW w:w="3005" w:type="dxa"/>
        </w:tcPr>
        <w:p w14:paraId="7571BB7D" w14:textId="24E79CFA" w:rsidR="29EC39D5" w:rsidRDefault="29EC39D5" w:rsidP="29EC39D5">
          <w:pPr>
            <w:pStyle w:val="Sidehoved"/>
            <w:jc w:val="center"/>
          </w:pPr>
        </w:p>
      </w:tc>
      <w:tc>
        <w:tcPr>
          <w:tcW w:w="3005" w:type="dxa"/>
        </w:tcPr>
        <w:p w14:paraId="4C39B063" w14:textId="38ED6F5B" w:rsidR="29EC39D5" w:rsidRDefault="29EC39D5" w:rsidP="29EC39D5">
          <w:pPr>
            <w:pStyle w:val="Sidehoved"/>
            <w:ind w:right="-115"/>
            <w:jc w:val="right"/>
          </w:pPr>
        </w:p>
      </w:tc>
    </w:tr>
  </w:tbl>
  <w:p w14:paraId="6A0DD025" w14:textId="740DDFBC" w:rsidR="29EC39D5" w:rsidRDefault="29EC39D5" w:rsidP="29EC39D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1674" w14:textId="77777777" w:rsidR="00810C59" w:rsidRDefault="00810C59">
      <w:pPr>
        <w:spacing w:after="0" w:line="240" w:lineRule="auto"/>
      </w:pPr>
      <w:r>
        <w:separator/>
      </w:r>
    </w:p>
  </w:footnote>
  <w:footnote w:type="continuationSeparator" w:id="0">
    <w:p w14:paraId="648BC8C5" w14:textId="77777777" w:rsidR="00810C59" w:rsidRDefault="0081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EC39D5" w14:paraId="7E74A077" w14:textId="77777777" w:rsidTr="29EC39D5">
      <w:trPr>
        <w:trHeight w:val="300"/>
      </w:trPr>
      <w:tc>
        <w:tcPr>
          <w:tcW w:w="3005" w:type="dxa"/>
        </w:tcPr>
        <w:p w14:paraId="7FA2C1CA" w14:textId="31BD2661" w:rsidR="29EC39D5" w:rsidRDefault="29EC39D5" w:rsidP="29EC39D5">
          <w:pPr>
            <w:pStyle w:val="Sidehoved"/>
            <w:ind w:left="-115"/>
          </w:pPr>
        </w:p>
      </w:tc>
      <w:tc>
        <w:tcPr>
          <w:tcW w:w="3005" w:type="dxa"/>
        </w:tcPr>
        <w:p w14:paraId="603B81E1" w14:textId="56A5CF2F" w:rsidR="29EC39D5" w:rsidRDefault="29EC39D5" w:rsidP="29EC39D5">
          <w:pPr>
            <w:pStyle w:val="Sidehoved"/>
            <w:jc w:val="center"/>
          </w:pPr>
        </w:p>
      </w:tc>
      <w:tc>
        <w:tcPr>
          <w:tcW w:w="3005" w:type="dxa"/>
        </w:tcPr>
        <w:p w14:paraId="01210403" w14:textId="0EBAD3B3" w:rsidR="29EC39D5" w:rsidRDefault="29EC39D5" w:rsidP="29EC39D5">
          <w:pPr>
            <w:pStyle w:val="Sidehoved"/>
            <w:ind w:right="-115"/>
            <w:jc w:val="right"/>
          </w:pPr>
        </w:p>
      </w:tc>
    </w:tr>
  </w:tbl>
  <w:p w14:paraId="68143410" w14:textId="1F7C2E2D" w:rsidR="29EC39D5" w:rsidRDefault="29EC39D5" w:rsidP="29EC39D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3C5"/>
    <w:multiLevelType w:val="hybridMultilevel"/>
    <w:tmpl w:val="B46C2B10"/>
    <w:lvl w:ilvl="0" w:tplc="6C7E8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43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048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C8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EB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E27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C0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4C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A9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B90AAA"/>
    <w:multiLevelType w:val="hybridMultilevel"/>
    <w:tmpl w:val="A61AD30A"/>
    <w:lvl w:ilvl="0" w:tplc="E652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2A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ED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2B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EF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AC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02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E4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A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A8537F"/>
    <w:multiLevelType w:val="multilevel"/>
    <w:tmpl w:val="F13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242BC2"/>
    <w:multiLevelType w:val="hybridMultilevel"/>
    <w:tmpl w:val="F68026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C37"/>
    <w:multiLevelType w:val="hybridMultilevel"/>
    <w:tmpl w:val="34CE23E0"/>
    <w:lvl w:ilvl="0" w:tplc="9F0E7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67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2C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8D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A5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C0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0A0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A5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01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685111"/>
    <w:multiLevelType w:val="multilevel"/>
    <w:tmpl w:val="8584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12619"/>
    <w:multiLevelType w:val="multilevel"/>
    <w:tmpl w:val="8BC6D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B7A57"/>
    <w:multiLevelType w:val="hybridMultilevel"/>
    <w:tmpl w:val="570AA2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0753C"/>
    <w:multiLevelType w:val="multilevel"/>
    <w:tmpl w:val="ABC8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3F346B"/>
    <w:multiLevelType w:val="multilevel"/>
    <w:tmpl w:val="4F1C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DE75AB"/>
    <w:multiLevelType w:val="hybridMultilevel"/>
    <w:tmpl w:val="0756BE8E"/>
    <w:lvl w:ilvl="0" w:tplc="D0DAC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8E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85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2B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8B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AF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6F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0B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80302C"/>
    <w:multiLevelType w:val="multilevel"/>
    <w:tmpl w:val="6F6E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8F64AE"/>
    <w:multiLevelType w:val="hybridMultilevel"/>
    <w:tmpl w:val="50AAE158"/>
    <w:lvl w:ilvl="0" w:tplc="ADDC5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2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1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EC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2F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A82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20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2AA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89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E77560"/>
    <w:multiLevelType w:val="multilevel"/>
    <w:tmpl w:val="560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1488A"/>
    <w:multiLevelType w:val="hybridMultilevel"/>
    <w:tmpl w:val="578AD940"/>
    <w:lvl w:ilvl="0" w:tplc="E45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A47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2C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06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8E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45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0D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CF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C84424"/>
    <w:multiLevelType w:val="multilevel"/>
    <w:tmpl w:val="A6F8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B367A5"/>
    <w:multiLevelType w:val="multilevel"/>
    <w:tmpl w:val="F6FA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B0121"/>
    <w:multiLevelType w:val="hybridMultilevel"/>
    <w:tmpl w:val="FB5A54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20993"/>
    <w:multiLevelType w:val="hybridMultilevel"/>
    <w:tmpl w:val="D5B628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215E2"/>
    <w:multiLevelType w:val="hybridMultilevel"/>
    <w:tmpl w:val="580A0A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256DA"/>
    <w:multiLevelType w:val="multilevel"/>
    <w:tmpl w:val="6E0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B06797"/>
    <w:multiLevelType w:val="hybridMultilevel"/>
    <w:tmpl w:val="72CC60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552B0"/>
    <w:multiLevelType w:val="hybridMultilevel"/>
    <w:tmpl w:val="CA5E34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2427B"/>
    <w:multiLevelType w:val="multilevel"/>
    <w:tmpl w:val="3468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95F7C"/>
    <w:multiLevelType w:val="hybridMultilevel"/>
    <w:tmpl w:val="A912A0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11666"/>
    <w:multiLevelType w:val="hybridMultilevel"/>
    <w:tmpl w:val="FE721F68"/>
    <w:lvl w:ilvl="0" w:tplc="59D2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E6A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E1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EE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EA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2A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24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4D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4F5058C"/>
    <w:multiLevelType w:val="multilevel"/>
    <w:tmpl w:val="1618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630363"/>
    <w:multiLevelType w:val="multilevel"/>
    <w:tmpl w:val="2E40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55044"/>
    <w:multiLevelType w:val="hybridMultilevel"/>
    <w:tmpl w:val="21CC0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55213"/>
    <w:multiLevelType w:val="multilevel"/>
    <w:tmpl w:val="EC807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C5768"/>
    <w:multiLevelType w:val="multilevel"/>
    <w:tmpl w:val="D5C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5F6466"/>
    <w:multiLevelType w:val="multilevel"/>
    <w:tmpl w:val="C75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330ACD"/>
    <w:multiLevelType w:val="multilevel"/>
    <w:tmpl w:val="3662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A52DA8"/>
    <w:multiLevelType w:val="multilevel"/>
    <w:tmpl w:val="6D42E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B16C51"/>
    <w:multiLevelType w:val="hybridMultilevel"/>
    <w:tmpl w:val="461898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30C50"/>
    <w:multiLevelType w:val="hybridMultilevel"/>
    <w:tmpl w:val="2F449F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44495"/>
    <w:multiLevelType w:val="multilevel"/>
    <w:tmpl w:val="701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D6040D"/>
    <w:multiLevelType w:val="multilevel"/>
    <w:tmpl w:val="3702C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B77DEF"/>
    <w:multiLevelType w:val="multilevel"/>
    <w:tmpl w:val="1402F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6151B"/>
    <w:multiLevelType w:val="hybridMultilevel"/>
    <w:tmpl w:val="C7A0CE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4E55B8"/>
    <w:multiLevelType w:val="multilevel"/>
    <w:tmpl w:val="77A0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162818"/>
    <w:multiLevelType w:val="multilevel"/>
    <w:tmpl w:val="9D32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783B3D"/>
    <w:multiLevelType w:val="hybridMultilevel"/>
    <w:tmpl w:val="99C83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93E48"/>
    <w:multiLevelType w:val="multilevel"/>
    <w:tmpl w:val="014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127FC2"/>
    <w:multiLevelType w:val="multilevel"/>
    <w:tmpl w:val="2F4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C1000B"/>
    <w:multiLevelType w:val="hybridMultilevel"/>
    <w:tmpl w:val="9ADC6A34"/>
    <w:lvl w:ilvl="0" w:tplc="D2B06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E9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A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C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A7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4A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21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6E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42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F861283"/>
    <w:multiLevelType w:val="multilevel"/>
    <w:tmpl w:val="E0AE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67674">
    <w:abstractNumId w:val="44"/>
  </w:num>
  <w:num w:numId="2" w16cid:durableId="820314396">
    <w:abstractNumId w:val="15"/>
  </w:num>
  <w:num w:numId="3" w16cid:durableId="783309206">
    <w:abstractNumId w:val="36"/>
  </w:num>
  <w:num w:numId="4" w16cid:durableId="1865514803">
    <w:abstractNumId w:val="31"/>
  </w:num>
  <w:num w:numId="5" w16cid:durableId="1244530144">
    <w:abstractNumId w:val="23"/>
  </w:num>
  <w:num w:numId="6" w16cid:durableId="612978901">
    <w:abstractNumId w:val="5"/>
  </w:num>
  <w:num w:numId="7" w16cid:durableId="1859849501">
    <w:abstractNumId w:val="21"/>
  </w:num>
  <w:num w:numId="8" w16cid:durableId="1821265898">
    <w:abstractNumId w:val="3"/>
  </w:num>
  <w:num w:numId="9" w16cid:durableId="509098833">
    <w:abstractNumId w:val="28"/>
  </w:num>
  <w:num w:numId="10" w16cid:durableId="1818915456">
    <w:abstractNumId w:val="34"/>
  </w:num>
  <w:num w:numId="11" w16cid:durableId="639381477">
    <w:abstractNumId w:val="17"/>
  </w:num>
  <w:num w:numId="12" w16cid:durableId="17316044">
    <w:abstractNumId w:val="19"/>
  </w:num>
  <w:num w:numId="13" w16cid:durableId="1481650984">
    <w:abstractNumId w:val="18"/>
  </w:num>
  <w:num w:numId="14" w16cid:durableId="1645158726">
    <w:abstractNumId w:val="43"/>
  </w:num>
  <w:num w:numId="15" w16cid:durableId="953051802">
    <w:abstractNumId w:val="13"/>
  </w:num>
  <w:num w:numId="16" w16cid:durableId="1579635795">
    <w:abstractNumId w:val="41"/>
  </w:num>
  <w:num w:numId="17" w16cid:durableId="1052996738">
    <w:abstractNumId w:val="42"/>
  </w:num>
  <w:num w:numId="18" w16cid:durableId="537204399">
    <w:abstractNumId w:val="39"/>
  </w:num>
  <w:num w:numId="19" w16cid:durableId="1001278210">
    <w:abstractNumId w:val="46"/>
  </w:num>
  <w:num w:numId="20" w16cid:durableId="682392109">
    <w:abstractNumId w:val="2"/>
  </w:num>
  <w:num w:numId="21" w16cid:durableId="1904366776">
    <w:abstractNumId w:val="40"/>
  </w:num>
  <w:num w:numId="22" w16cid:durableId="86121278">
    <w:abstractNumId w:val="26"/>
  </w:num>
  <w:num w:numId="23" w16cid:durableId="1103187908">
    <w:abstractNumId w:val="32"/>
  </w:num>
  <w:num w:numId="24" w16cid:durableId="229729415">
    <w:abstractNumId w:val="27"/>
  </w:num>
  <w:num w:numId="25" w16cid:durableId="951210313">
    <w:abstractNumId w:val="38"/>
  </w:num>
  <w:num w:numId="26" w16cid:durableId="1923221169">
    <w:abstractNumId w:val="16"/>
  </w:num>
  <w:num w:numId="27" w16cid:durableId="399711345">
    <w:abstractNumId w:val="33"/>
  </w:num>
  <w:num w:numId="28" w16cid:durableId="552079606">
    <w:abstractNumId w:val="29"/>
  </w:num>
  <w:num w:numId="29" w16cid:durableId="1347251087">
    <w:abstractNumId w:val="37"/>
  </w:num>
  <w:num w:numId="30" w16cid:durableId="1803693579">
    <w:abstractNumId w:val="6"/>
  </w:num>
  <w:num w:numId="31" w16cid:durableId="103698851">
    <w:abstractNumId w:val="9"/>
  </w:num>
  <w:num w:numId="32" w16cid:durableId="1149588572">
    <w:abstractNumId w:val="8"/>
  </w:num>
  <w:num w:numId="33" w16cid:durableId="839078982">
    <w:abstractNumId w:val="11"/>
  </w:num>
  <w:num w:numId="34" w16cid:durableId="1003240535">
    <w:abstractNumId w:val="30"/>
  </w:num>
  <w:num w:numId="35" w16cid:durableId="1305351447">
    <w:abstractNumId w:val="22"/>
  </w:num>
  <w:num w:numId="36" w16cid:durableId="631327469">
    <w:abstractNumId w:val="7"/>
  </w:num>
  <w:num w:numId="37" w16cid:durableId="1529945828">
    <w:abstractNumId w:val="20"/>
  </w:num>
  <w:num w:numId="38" w16cid:durableId="765803983">
    <w:abstractNumId w:val="35"/>
  </w:num>
  <w:num w:numId="39" w16cid:durableId="2114323681">
    <w:abstractNumId w:val="24"/>
  </w:num>
  <w:num w:numId="40" w16cid:durableId="1783106682">
    <w:abstractNumId w:val="25"/>
  </w:num>
  <w:num w:numId="41" w16cid:durableId="804355417">
    <w:abstractNumId w:val="4"/>
  </w:num>
  <w:num w:numId="42" w16cid:durableId="479271971">
    <w:abstractNumId w:val="14"/>
  </w:num>
  <w:num w:numId="43" w16cid:durableId="685180231">
    <w:abstractNumId w:val="1"/>
  </w:num>
  <w:num w:numId="44" w16cid:durableId="89351749">
    <w:abstractNumId w:val="0"/>
  </w:num>
  <w:num w:numId="45" w16cid:durableId="1832132683">
    <w:abstractNumId w:val="45"/>
  </w:num>
  <w:num w:numId="46" w16cid:durableId="1230964874">
    <w:abstractNumId w:val="12"/>
  </w:num>
  <w:num w:numId="47" w16cid:durableId="633946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D24BDC"/>
    <w:rsid w:val="00011880"/>
    <w:rsid w:val="00022139"/>
    <w:rsid w:val="000255DF"/>
    <w:rsid w:val="00025D7F"/>
    <w:rsid w:val="0002671F"/>
    <w:rsid w:val="000343B3"/>
    <w:rsid w:val="00047746"/>
    <w:rsid w:val="0005030F"/>
    <w:rsid w:val="00052317"/>
    <w:rsid w:val="000541DB"/>
    <w:rsid w:val="00055826"/>
    <w:rsid w:val="000607D4"/>
    <w:rsid w:val="0006588A"/>
    <w:rsid w:val="00065DE1"/>
    <w:rsid w:val="00067A51"/>
    <w:rsid w:val="000714EB"/>
    <w:rsid w:val="000741BA"/>
    <w:rsid w:val="00074B34"/>
    <w:rsid w:val="000A11EA"/>
    <w:rsid w:val="000A33E0"/>
    <w:rsid w:val="000A4F47"/>
    <w:rsid w:val="000B1CD4"/>
    <w:rsid w:val="000B5B28"/>
    <w:rsid w:val="000C3546"/>
    <w:rsid w:val="000D4047"/>
    <w:rsid w:val="000D6358"/>
    <w:rsid w:val="000E5083"/>
    <w:rsid w:val="000F4FDA"/>
    <w:rsid w:val="00100837"/>
    <w:rsid w:val="0010095B"/>
    <w:rsid w:val="00111092"/>
    <w:rsid w:val="0011438B"/>
    <w:rsid w:val="001165B5"/>
    <w:rsid w:val="001179AD"/>
    <w:rsid w:val="00122439"/>
    <w:rsid w:val="00122EAC"/>
    <w:rsid w:val="0012390D"/>
    <w:rsid w:val="00124EEE"/>
    <w:rsid w:val="00127802"/>
    <w:rsid w:val="001315DB"/>
    <w:rsid w:val="0014769B"/>
    <w:rsid w:val="00147D17"/>
    <w:rsid w:val="00153D78"/>
    <w:rsid w:val="00154C4E"/>
    <w:rsid w:val="00165CFB"/>
    <w:rsid w:val="001818D7"/>
    <w:rsid w:val="00185708"/>
    <w:rsid w:val="001A37F5"/>
    <w:rsid w:val="001A5470"/>
    <w:rsid w:val="001B1E98"/>
    <w:rsid w:val="001B4E05"/>
    <w:rsid w:val="001B5EAB"/>
    <w:rsid w:val="001B655B"/>
    <w:rsid w:val="001C07D4"/>
    <w:rsid w:val="001C2AD1"/>
    <w:rsid w:val="001E21B9"/>
    <w:rsid w:val="00205311"/>
    <w:rsid w:val="00213FD2"/>
    <w:rsid w:val="0021414E"/>
    <w:rsid w:val="00227AC8"/>
    <w:rsid w:val="002417ED"/>
    <w:rsid w:val="00251228"/>
    <w:rsid w:val="00255EAD"/>
    <w:rsid w:val="0026520F"/>
    <w:rsid w:val="00265753"/>
    <w:rsid w:val="00265B7E"/>
    <w:rsid w:val="00290DF8"/>
    <w:rsid w:val="002921FB"/>
    <w:rsid w:val="00296496"/>
    <w:rsid w:val="002A015F"/>
    <w:rsid w:val="002A0AC0"/>
    <w:rsid w:val="002A5811"/>
    <w:rsid w:val="002B3F5A"/>
    <w:rsid w:val="002C1757"/>
    <w:rsid w:val="002C5D15"/>
    <w:rsid w:val="002D071B"/>
    <w:rsid w:val="002D1EFC"/>
    <w:rsid w:val="002D69D3"/>
    <w:rsid w:val="002E5894"/>
    <w:rsid w:val="002E735F"/>
    <w:rsid w:val="003001BB"/>
    <w:rsid w:val="00314455"/>
    <w:rsid w:val="0031535D"/>
    <w:rsid w:val="00315BCB"/>
    <w:rsid w:val="00320B7C"/>
    <w:rsid w:val="0032177E"/>
    <w:rsid w:val="0032411A"/>
    <w:rsid w:val="00326907"/>
    <w:rsid w:val="00331305"/>
    <w:rsid w:val="003405F4"/>
    <w:rsid w:val="00346593"/>
    <w:rsid w:val="003547D6"/>
    <w:rsid w:val="0036127B"/>
    <w:rsid w:val="00376916"/>
    <w:rsid w:val="0037775E"/>
    <w:rsid w:val="00385C13"/>
    <w:rsid w:val="00386FDB"/>
    <w:rsid w:val="00395165"/>
    <w:rsid w:val="00395846"/>
    <w:rsid w:val="00396DCA"/>
    <w:rsid w:val="003A13FD"/>
    <w:rsid w:val="003A4EFA"/>
    <w:rsid w:val="003C4F1A"/>
    <w:rsid w:val="003C78F4"/>
    <w:rsid w:val="003D1BE2"/>
    <w:rsid w:val="003D6788"/>
    <w:rsid w:val="003F749B"/>
    <w:rsid w:val="00402AFC"/>
    <w:rsid w:val="00402EEF"/>
    <w:rsid w:val="00406CFD"/>
    <w:rsid w:val="00426AB2"/>
    <w:rsid w:val="00433A8D"/>
    <w:rsid w:val="00452384"/>
    <w:rsid w:val="004533D4"/>
    <w:rsid w:val="004547B7"/>
    <w:rsid w:val="00455585"/>
    <w:rsid w:val="00461623"/>
    <w:rsid w:val="00485006"/>
    <w:rsid w:val="004932D1"/>
    <w:rsid w:val="004B2015"/>
    <w:rsid w:val="004C668C"/>
    <w:rsid w:val="004D2869"/>
    <w:rsid w:val="004D632F"/>
    <w:rsid w:val="004E75A4"/>
    <w:rsid w:val="004F56D9"/>
    <w:rsid w:val="004F6D0B"/>
    <w:rsid w:val="0050260B"/>
    <w:rsid w:val="0050489E"/>
    <w:rsid w:val="00507101"/>
    <w:rsid w:val="0051218A"/>
    <w:rsid w:val="0052000B"/>
    <w:rsid w:val="00521DA7"/>
    <w:rsid w:val="00530921"/>
    <w:rsid w:val="0053233D"/>
    <w:rsid w:val="0054615A"/>
    <w:rsid w:val="00554F92"/>
    <w:rsid w:val="00556BFF"/>
    <w:rsid w:val="00562DA3"/>
    <w:rsid w:val="00570773"/>
    <w:rsid w:val="0057130E"/>
    <w:rsid w:val="00572F30"/>
    <w:rsid w:val="00576BEF"/>
    <w:rsid w:val="00586297"/>
    <w:rsid w:val="005948D3"/>
    <w:rsid w:val="005A08B5"/>
    <w:rsid w:val="005A3566"/>
    <w:rsid w:val="005A3C76"/>
    <w:rsid w:val="005A5BA7"/>
    <w:rsid w:val="005B4B9D"/>
    <w:rsid w:val="005D40C7"/>
    <w:rsid w:val="005E57BC"/>
    <w:rsid w:val="005E7951"/>
    <w:rsid w:val="005F2433"/>
    <w:rsid w:val="005F60B2"/>
    <w:rsid w:val="00606317"/>
    <w:rsid w:val="0061275F"/>
    <w:rsid w:val="006127E3"/>
    <w:rsid w:val="00627A5D"/>
    <w:rsid w:val="006336B8"/>
    <w:rsid w:val="00634933"/>
    <w:rsid w:val="00635FC0"/>
    <w:rsid w:val="00636FA6"/>
    <w:rsid w:val="00642FEA"/>
    <w:rsid w:val="00644E9E"/>
    <w:rsid w:val="00650B5A"/>
    <w:rsid w:val="0065110C"/>
    <w:rsid w:val="006607CD"/>
    <w:rsid w:val="00663526"/>
    <w:rsid w:val="006650B8"/>
    <w:rsid w:val="006674CB"/>
    <w:rsid w:val="00667D97"/>
    <w:rsid w:val="00674E3A"/>
    <w:rsid w:val="00681D2B"/>
    <w:rsid w:val="006A1DF5"/>
    <w:rsid w:val="006A392A"/>
    <w:rsid w:val="006A5FB6"/>
    <w:rsid w:val="006B33C6"/>
    <w:rsid w:val="006B4CC7"/>
    <w:rsid w:val="006B5038"/>
    <w:rsid w:val="006B5109"/>
    <w:rsid w:val="006C294C"/>
    <w:rsid w:val="006C51F0"/>
    <w:rsid w:val="006D0956"/>
    <w:rsid w:val="006D3000"/>
    <w:rsid w:val="006D43F8"/>
    <w:rsid w:val="006D4D35"/>
    <w:rsid w:val="006D69A2"/>
    <w:rsid w:val="006D6A41"/>
    <w:rsid w:val="006F4C9F"/>
    <w:rsid w:val="00700801"/>
    <w:rsid w:val="00705466"/>
    <w:rsid w:val="00712E28"/>
    <w:rsid w:val="0072418B"/>
    <w:rsid w:val="00726639"/>
    <w:rsid w:val="00726CD5"/>
    <w:rsid w:val="00727356"/>
    <w:rsid w:val="00733EBD"/>
    <w:rsid w:val="00740FF8"/>
    <w:rsid w:val="0075162B"/>
    <w:rsid w:val="00757BC7"/>
    <w:rsid w:val="0076055E"/>
    <w:rsid w:val="007942D0"/>
    <w:rsid w:val="007A26D3"/>
    <w:rsid w:val="007A3F30"/>
    <w:rsid w:val="007A41C2"/>
    <w:rsid w:val="007A542D"/>
    <w:rsid w:val="007A75A4"/>
    <w:rsid w:val="007C23E9"/>
    <w:rsid w:val="007D409F"/>
    <w:rsid w:val="007D45EB"/>
    <w:rsid w:val="007E3694"/>
    <w:rsid w:val="007E5075"/>
    <w:rsid w:val="007E5DEE"/>
    <w:rsid w:val="007F5C46"/>
    <w:rsid w:val="00800D9B"/>
    <w:rsid w:val="00810C59"/>
    <w:rsid w:val="0082056A"/>
    <w:rsid w:val="00830079"/>
    <w:rsid w:val="008348BD"/>
    <w:rsid w:val="008419FE"/>
    <w:rsid w:val="0084291F"/>
    <w:rsid w:val="008535F5"/>
    <w:rsid w:val="00856646"/>
    <w:rsid w:val="008649CB"/>
    <w:rsid w:val="008725A2"/>
    <w:rsid w:val="00873D30"/>
    <w:rsid w:val="00891190"/>
    <w:rsid w:val="008957FD"/>
    <w:rsid w:val="008A3FF8"/>
    <w:rsid w:val="008A43D7"/>
    <w:rsid w:val="008B5E40"/>
    <w:rsid w:val="008C1606"/>
    <w:rsid w:val="008C6D06"/>
    <w:rsid w:val="008D20D7"/>
    <w:rsid w:val="008E735D"/>
    <w:rsid w:val="008F0606"/>
    <w:rsid w:val="009029CF"/>
    <w:rsid w:val="009079EF"/>
    <w:rsid w:val="00914077"/>
    <w:rsid w:val="0093106E"/>
    <w:rsid w:val="00950E2C"/>
    <w:rsid w:val="00960718"/>
    <w:rsid w:val="00964B88"/>
    <w:rsid w:val="0097737B"/>
    <w:rsid w:val="0097759E"/>
    <w:rsid w:val="009775E9"/>
    <w:rsid w:val="00977E33"/>
    <w:rsid w:val="009956C8"/>
    <w:rsid w:val="00995A5E"/>
    <w:rsid w:val="0099654E"/>
    <w:rsid w:val="009A55BB"/>
    <w:rsid w:val="009B16B8"/>
    <w:rsid w:val="009C7344"/>
    <w:rsid w:val="009D5495"/>
    <w:rsid w:val="009E59CB"/>
    <w:rsid w:val="00A00875"/>
    <w:rsid w:val="00A01D42"/>
    <w:rsid w:val="00A0296A"/>
    <w:rsid w:val="00A04253"/>
    <w:rsid w:val="00A137DD"/>
    <w:rsid w:val="00A205B8"/>
    <w:rsid w:val="00A206D4"/>
    <w:rsid w:val="00A2347C"/>
    <w:rsid w:val="00A25300"/>
    <w:rsid w:val="00A332C7"/>
    <w:rsid w:val="00A64B4E"/>
    <w:rsid w:val="00A75698"/>
    <w:rsid w:val="00A84592"/>
    <w:rsid w:val="00A8543E"/>
    <w:rsid w:val="00A85942"/>
    <w:rsid w:val="00AA26E2"/>
    <w:rsid w:val="00AA4D1B"/>
    <w:rsid w:val="00AA5301"/>
    <w:rsid w:val="00AB2EB1"/>
    <w:rsid w:val="00AB699A"/>
    <w:rsid w:val="00AC5096"/>
    <w:rsid w:val="00AD12D8"/>
    <w:rsid w:val="00AD37AB"/>
    <w:rsid w:val="00AD4DED"/>
    <w:rsid w:val="00AE1AF9"/>
    <w:rsid w:val="00AE4DA2"/>
    <w:rsid w:val="00B0153E"/>
    <w:rsid w:val="00B077B1"/>
    <w:rsid w:val="00B23C78"/>
    <w:rsid w:val="00B27784"/>
    <w:rsid w:val="00B3454B"/>
    <w:rsid w:val="00B42009"/>
    <w:rsid w:val="00B6200B"/>
    <w:rsid w:val="00B621A0"/>
    <w:rsid w:val="00B66037"/>
    <w:rsid w:val="00B67DCC"/>
    <w:rsid w:val="00B75797"/>
    <w:rsid w:val="00B760D0"/>
    <w:rsid w:val="00B761D6"/>
    <w:rsid w:val="00B925E8"/>
    <w:rsid w:val="00B95174"/>
    <w:rsid w:val="00BA7EF1"/>
    <w:rsid w:val="00BC0FD0"/>
    <w:rsid w:val="00BD2A29"/>
    <w:rsid w:val="00BD67B4"/>
    <w:rsid w:val="00BE3CCE"/>
    <w:rsid w:val="00BE7C76"/>
    <w:rsid w:val="00BF743C"/>
    <w:rsid w:val="00C00040"/>
    <w:rsid w:val="00C156F8"/>
    <w:rsid w:val="00C2004D"/>
    <w:rsid w:val="00C23C7D"/>
    <w:rsid w:val="00C34F7E"/>
    <w:rsid w:val="00C40FEF"/>
    <w:rsid w:val="00C44B49"/>
    <w:rsid w:val="00C50862"/>
    <w:rsid w:val="00C5133D"/>
    <w:rsid w:val="00C70114"/>
    <w:rsid w:val="00C70D9C"/>
    <w:rsid w:val="00C82E5A"/>
    <w:rsid w:val="00C95F65"/>
    <w:rsid w:val="00CA6749"/>
    <w:rsid w:val="00CC0029"/>
    <w:rsid w:val="00CC24AA"/>
    <w:rsid w:val="00CC5AAF"/>
    <w:rsid w:val="00CD1B02"/>
    <w:rsid w:val="00CE22E8"/>
    <w:rsid w:val="00CF6B30"/>
    <w:rsid w:val="00D028CD"/>
    <w:rsid w:val="00D033DE"/>
    <w:rsid w:val="00D15A81"/>
    <w:rsid w:val="00D1758B"/>
    <w:rsid w:val="00D17FBB"/>
    <w:rsid w:val="00D206AA"/>
    <w:rsid w:val="00D20E0E"/>
    <w:rsid w:val="00D25029"/>
    <w:rsid w:val="00D41632"/>
    <w:rsid w:val="00D425E1"/>
    <w:rsid w:val="00D5009A"/>
    <w:rsid w:val="00D54CA1"/>
    <w:rsid w:val="00D567E1"/>
    <w:rsid w:val="00D62C1D"/>
    <w:rsid w:val="00D72707"/>
    <w:rsid w:val="00D84EAE"/>
    <w:rsid w:val="00D8795A"/>
    <w:rsid w:val="00D91553"/>
    <w:rsid w:val="00DA259F"/>
    <w:rsid w:val="00DA4E6F"/>
    <w:rsid w:val="00DA5D94"/>
    <w:rsid w:val="00DA62E1"/>
    <w:rsid w:val="00DA7893"/>
    <w:rsid w:val="00DB59C8"/>
    <w:rsid w:val="00DC0B36"/>
    <w:rsid w:val="00DC1732"/>
    <w:rsid w:val="00DE5726"/>
    <w:rsid w:val="00DF1E11"/>
    <w:rsid w:val="00DF21DB"/>
    <w:rsid w:val="00DF5C1A"/>
    <w:rsid w:val="00E10043"/>
    <w:rsid w:val="00E108F7"/>
    <w:rsid w:val="00E10AA7"/>
    <w:rsid w:val="00E13AD7"/>
    <w:rsid w:val="00E266D3"/>
    <w:rsid w:val="00E362C7"/>
    <w:rsid w:val="00E4073E"/>
    <w:rsid w:val="00E452BA"/>
    <w:rsid w:val="00E53A00"/>
    <w:rsid w:val="00E55EA6"/>
    <w:rsid w:val="00E57BC6"/>
    <w:rsid w:val="00E57F20"/>
    <w:rsid w:val="00E619A9"/>
    <w:rsid w:val="00E629F6"/>
    <w:rsid w:val="00E66E0A"/>
    <w:rsid w:val="00E71C0B"/>
    <w:rsid w:val="00E74B9E"/>
    <w:rsid w:val="00E77349"/>
    <w:rsid w:val="00E84CE8"/>
    <w:rsid w:val="00EA1488"/>
    <w:rsid w:val="00EA20E2"/>
    <w:rsid w:val="00EB6427"/>
    <w:rsid w:val="00EC69AE"/>
    <w:rsid w:val="00ED2113"/>
    <w:rsid w:val="00ED52A1"/>
    <w:rsid w:val="00EE10AE"/>
    <w:rsid w:val="00F01DA9"/>
    <w:rsid w:val="00F04C5C"/>
    <w:rsid w:val="00F40469"/>
    <w:rsid w:val="00F40E1E"/>
    <w:rsid w:val="00F4185B"/>
    <w:rsid w:val="00F4294E"/>
    <w:rsid w:val="00F53DD2"/>
    <w:rsid w:val="00F60314"/>
    <w:rsid w:val="00F6265B"/>
    <w:rsid w:val="00F65BDC"/>
    <w:rsid w:val="00F67021"/>
    <w:rsid w:val="00F67B28"/>
    <w:rsid w:val="00F751B7"/>
    <w:rsid w:val="00F90FF9"/>
    <w:rsid w:val="00F972A8"/>
    <w:rsid w:val="00FA537A"/>
    <w:rsid w:val="00FA6194"/>
    <w:rsid w:val="00FB0089"/>
    <w:rsid w:val="00FB767D"/>
    <w:rsid w:val="00FB7EF8"/>
    <w:rsid w:val="00FC1D49"/>
    <w:rsid w:val="00FC3C07"/>
    <w:rsid w:val="00FC55DB"/>
    <w:rsid w:val="00FD4FCF"/>
    <w:rsid w:val="00FE144E"/>
    <w:rsid w:val="00FE1A65"/>
    <w:rsid w:val="00FE60D9"/>
    <w:rsid w:val="00FF5653"/>
    <w:rsid w:val="013D1CE0"/>
    <w:rsid w:val="028415A9"/>
    <w:rsid w:val="0AD51EF7"/>
    <w:rsid w:val="0C37995A"/>
    <w:rsid w:val="0F35DF62"/>
    <w:rsid w:val="13BB7A68"/>
    <w:rsid w:val="16DB8861"/>
    <w:rsid w:val="1BF033CD"/>
    <w:rsid w:val="1C5BA089"/>
    <w:rsid w:val="1D316D63"/>
    <w:rsid w:val="1DD919BC"/>
    <w:rsid w:val="21F6F569"/>
    <w:rsid w:val="23D165A5"/>
    <w:rsid w:val="2488A9AB"/>
    <w:rsid w:val="29EC39D5"/>
    <w:rsid w:val="2DDAD910"/>
    <w:rsid w:val="31B03DE1"/>
    <w:rsid w:val="3405EA7D"/>
    <w:rsid w:val="37A5812F"/>
    <w:rsid w:val="3E27D111"/>
    <w:rsid w:val="40D24BDC"/>
    <w:rsid w:val="46E37B79"/>
    <w:rsid w:val="4D1F001E"/>
    <w:rsid w:val="511E56F9"/>
    <w:rsid w:val="51E330C0"/>
    <w:rsid w:val="52ACCFBC"/>
    <w:rsid w:val="5549E575"/>
    <w:rsid w:val="5636471F"/>
    <w:rsid w:val="56793211"/>
    <w:rsid w:val="5C5C8C80"/>
    <w:rsid w:val="6864854E"/>
    <w:rsid w:val="6872C5B2"/>
    <w:rsid w:val="687E5002"/>
    <w:rsid w:val="6B6D0DEB"/>
    <w:rsid w:val="6C05746D"/>
    <w:rsid w:val="6F15E9DE"/>
    <w:rsid w:val="78A7B45B"/>
    <w:rsid w:val="7AD09325"/>
    <w:rsid w:val="7AFF1D95"/>
    <w:rsid w:val="7FF9F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4BDC"/>
  <w15:chartTrackingRefBased/>
  <w15:docId w15:val="{ECB08912-8B84-4213-B19C-B9AB52DB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7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3D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77E3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F751B7"/>
    <w:pPr>
      <w:spacing w:after="0" w:line="240" w:lineRule="auto"/>
    </w:pPr>
    <w:tblPr/>
  </w:style>
  <w:style w:type="paragraph" w:styleId="Listeafsnit">
    <w:name w:val="List Paragraph"/>
    <w:basedOn w:val="Normal"/>
    <w:uiPriority w:val="34"/>
    <w:qFormat/>
    <w:rsid w:val="00BE3CCE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402AFC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02AF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402AFC"/>
    <w:pPr>
      <w:spacing w:after="100"/>
      <w:ind w:left="240"/>
    </w:pPr>
  </w:style>
  <w:style w:type="character" w:styleId="Hyperlink">
    <w:name w:val="Hyperlink"/>
    <w:basedOn w:val="Standardskrifttypeiafsnit"/>
    <w:uiPriority w:val="99"/>
    <w:unhideWhenUsed/>
    <w:rsid w:val="00402AFC"/>
    <w:rPr>
      <w:color w:val="467886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66E0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66E0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66E0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6E0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6E0A"/>
    <w:rPr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3DD2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Korrektur">
    <w:name w:val="Revision"/>
    <w:hidden/>
    <w:uiPriority w:val="99"/>
    <w:semiHidden/>
    <w:rsid w:val="006B503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7746"/>
    <w:rPr>
      <w:rFonts w:ascii="Times New Roman" w:hAnsi="Times New Roman" w:cs="Times New Roman"/>
    </w:rPr>
  </w:style>
  <w:style w:type="paragraph" w:styleId="Sidehoved">
    <w:name w:val="header"/>
    <w:basedOn w:val="Normal"/>
    <w:uiPriority w:val="99"/>
    <w:unhideWhenUsed/>
    <w:rsid w:val="29EC39D5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29EC39D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FEF7CBE6-8AEB-49D4-89DE-FA832C84ED8E" xsi:nil="true"/>
    <CCMCognitiveType xmlns="http://schemas.microsoft.com/sharepoint/v3" xsi:nil="true"/>
    <DocumentDescription xmlns="FEF7CBE6-8AEB-49D4-89DE-FA832C84ED8E" xsi:nil="true"/>
    <AgendaStatusIcon xmlns="FEF7CBE6-8AEB-49D4-89DE-FA832C84ED8E" xsi:nil="true"/>
    <CCMMeetingCaseLink xmlns="FEF7CBE6-8AEB-49D4-89DE-FA832C84ED8E">
      <Url xsi:nil="true"/>
      <Description xsi:nil="true"/>
    </CCMMeetingCaseLink>
    <CCMAgendaItemId xmlns="FEF7CBE6-8AEB-49D4-89DE-FA832C84ED8E" xsi:nil="true"/>
    <CCMDocumentReadIndicator xmlns="http://schemas.microsoft.com/sharepoint/v3" xsi:nil="true"/>
    <CCMMeetingCaseId xmlns="FEF7CBE6-8AEB-49D4-89DE-FA832C84ED8E" xsi:nil="true"/>
    <Sender xmlns="fef7cbe6-8aeb-49d4-89de-fa832c84ed8e" xsi:nil="true"/>
    <Date xmlns="fef7cbe6-8aeb-49d4-89de-fa832c84ed8e" xsi:nil="true"/>
    <CCMAgendaDocumentStatus xmlns="FEF7CBE6-8AEB-49D4-89DE-FA832C84ED8E" xsi:nil="true"/>
    <Classification xmlns="fef7cbe6-8aeb-49d4-89de-fa832c84ed8e" xsi:nil="true"/>
    <Dokumenttype xmlns="FEF7CBE6-8AEB-49D4-89DE-FA832C84ED8E">Notat</Dokumenttype>
    <CCMMeetingCaseInstanceId xmlns="FEF7CBE6-8AEB-49D4-89DE-FA832C84ED8E" xsi:nil="true"/>
    <Recipient xmlns="fef7cbe6-8aeb-49d4-89de-fa832c84ed8e"/>
    <CCMMetadataExtractionStatus xmlns="http://schemas.microsoft.com/sharepoint/v3">CCMPageCount:Idle;CCMCommentCount:Idle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7</CCMPageCount>
    <DocID xmlns="http://schemas.microsoft.com/sharepoint/v3">3649480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SAG-2025-02579</CaseID>
    <RegistrationDate xmlns="http://schemas.microsoft.com/sharepoint/v3" xsi:nil="true"/>
    <CaseRecordNumber xmlns="http://schemas.microsoft.com/sharepoint/v3">0</CaseRecordNumber>
    <CCMPreviewAnnotationsTasks xmlns="http://schemas.microsoft.com/sharepoint/v3">0</CCMPreviewAnnotationsTasks>
    <Related xmlns="http://schemas.microsoft.com/sharepoint/v3">false</Related>
    <CCMVisualId xmlns="http://schemas.microsoft.com/sharepoint/v3">SAG-2025-02579</CCMVisualId>
    <CCMSystemID xmlns="http://schemas.microsoft.com/sharepoint/v3">ca7dc1c5-fc98-48bd-8345-b1ffede9fa82</CCMSystemID>
    <WasEncrypted xmlns="http://schemas.microsoft.com/sharepoint/v3">false</WasEncrypted>
    <WasSigned xmlns="http://schemas.microsoft.com/sharepoint/v3">false</WasSign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50F499CACEE7F46957461059CC529EC" ma:contentTypeVersion="4" ma:contentTypeDescription="GetOrganized dokument" ma:contentTypeScope="" ma:versionID="2a0a6c100b6a3140ea99ab97bac53d25">
  <xsd:schema xmlns:xsd="http://www.w3.org/2001/XMLSchema" xmlns:xs="http://www.w3.org/2001/XMLSchema" xmlns:p="http://schemas.microsoft.com/office/2006/metadata/properties" xmlns:ns1="http://schemas.microsoft.com/sharepoint/v3" xmlns:ns2="FEF7CBE6-8AEB-49D4-89DE-FA832C84ED8E" xmlns:ns3="fef7cbe6-8aeb-49d4-89de-fa832c84ed8e" targetNamespace="http://schemas.microsoft.com/office/2006/metadata/properties" ma:root="true" ma:fieldsID="549726d99e57e36dfa3ccab9cf17e1fb" ns1:_="" ns2:_="" ns3:_="">
    <xsd:import namespace="http://schemas.microsoft.com/sharepoint/v3"/>
    <xsd:import namespace="FEF7CBE6-8AEB-49D4-89DE-FA832C84ED8E"/>
    <xsd:import namespace="fef7cbe6-8aeb-49d4-89de-fa832c84ed8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lassification" minOccurs="0"/>
                <xsd:element ref="ns3:Recipient" minOccurs="0"/>
                <xsd:element ref="ns3:Sender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dacc4360-2e09-4c4f-97aa-aad81c8c00d0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dacc4360-2e09-4c4f-97aa-aad81c8c00d0}" ma:internalName="Sender" ma:showField="Email">
      <xsd:simpleType>
        <xsd:restriction base="dms:Lookup"/>
      </xsd:simpleType>
    </xsd:element>
    <xsd:element name="Date" ma:index="47" nillable="true" ma:displayName="Modtaget dato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17886-5770-4E61-A4EC-2EA4D9A9D0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C8B48-7CDF-4E1A-B09D-9A27B7432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1D515-2B2A-494C-8720-5B9701CF2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1DCBE-1128-42C2-8CD6-EDDE7B530B41}"/>
</file>

<file path=docMetadata/LabelInfo.xml><?xml version="1.0" encoding="utf-8"?>
<clbl:labelList xmlns:clbl="http://schemas.microsoft.com/office/2020/mipLabelMetadata">
  <clbl:label id="{f4425949-cceb-4bd3-9014-e18ddf8647b1}" enabled="1" method="Standard" siteId="{ec8d8edf-0476-40ca-88fd-f40ff0a1e6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1521</Words>
  <Characters>10606</Characters>
  <Application>Microsoft Office Word</Application>
  <DocSecurity>0</DocSecurity>
  <Lines>392</Lines>
  <Paragraphs>183</Paragraphs>
  <ScaleCrop>false</ScaleCrop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Risikostyring</dc:title>
  <dc:subject/>
  <dc:creator>Teia Melvej Stennevad</dc:creator>
  <cp:keywords/>
  <dc:description/>
  <cp:lastModifiedBy>Caroline Cecilie von Düring Lausen</cp:lastModifiedBy>
  <cp:revision>9</cp:revision>
  <dcterms:created xsi:type="dcterms:W3CDTF">2025-11-06T09:58:00Z</dcterms:created>
  <dcterms:modified xsi:type="dcterms:W3CDTF">2025-12-09T14:53:00Z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0x010100AC085CFC53BC46CEA2EADE194AD9D48200650F499CACEE7F46957461059CC529EC</vt:lpwstr>
  </property>
  <property fmtid="{D5CDD505-2E9C-101B-9397-08002B2CF9AE}" pid="3" name="xd_Signature">
    <vt:bool>false</vt:bool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  <property fmtid="{D5CDD505-2E9C-101B-9397-08002B2CF9AE}" pid="10" name="CCMSystem">
    <vt:lpwstr> </vt:lpwstr>
  </property>
  <property fmtid="{D5CDD505-2E9C-101B-9397-08002B2CF9AE}" pid="11" name="CCMEventContext">
    <vt:lpwstr>f05bb706-e8b7-4510-a5dd-50f290114d87</vt:lpwstr>
  </property>
  <property fmtid="{D5CDD505-2E9C-101B-9397-08002B2CF9AE}" pid="12" name="CCMCommunication">
    <vt:lpwstr/>
  </property>
</Properties>
</file>